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CADEC" w14:textId="77777777" w:rsidR="00C7477E" w:rsidRPr="00E94CFF" w:rsidRDefault="00EC0404" w:rsidP="00A1575E">
      <w:pPr>
        <w:tabs>
          <w:tab w:val="left" w:pos="1701"/>
        </w:tabs>
        <w:jc w:val="center"/>
        <w:rPr>
          <w:rFonts w:ascii="Aptos" w:hAnsi="Aptos" w:cs="Arial"/>
          <w:b/>
          <w:bCs/>
        </w:rPr>
      </w:pPr>
      <w:r w:rsidRPr="00E94CFF">
        <w:rPr>
          <w:rFonts w:ascii="Aptos" w:hAnsi="Aptos" w:cs="Arial"/>
          <w:b/>
          <w:bCs/>
        </w:rPr>
        <w:t>202</w:t>
      </w:r>
      <w:r w:rsidR="00C7477E" w:rsidRPr="00E94CFF">
        <w:rPr>
          <w:rFonts w:ascii="Aptos" w:hAnsi="Aptos" w:cs="Arial"/>
          <w:b/>
          <w:bCs/>
        </w:rPr>
        <w:t>6</w:t>
      </w:r>
      <w:r w:rsidRPr="00E94CFF">
        <w:rPr>
          <w:rFonts w:ascii="Aptos" w:hAnsi="Aptos" w:cs="Arial"/>
          <w:b/>
          <w:bCs/>
        </w:rPr>
        <w:t xml:space="preserve"> </w:t>
      </w:r>
      <w:r w:rsidR="00B02087" w:rsidRPr="00E94CFF">
        <w:rPr>
          <w:rFonts w:ascii="Aptos" w:hAnsi="Aptos" w:cs="Arial"/>
          <w:b/>
          <w:bCs/>
        </w:rPr>
        <w:t>ANNUAL GENERAL MEETING</w:t>
      </w:r>
      <w:r w:rsidRPr="00E94CFF">
        <w:rPr>
          <w:rFonts w:ascii="Aptos" w:hAnsi="Aptos" w:cs="Arial"/>
          <w:b/>
          <w:bCs/>
        </w:rPr>
        <w:t xml:space="preserve"> –</w:t>
      </w:r>
      <w:r w:rsidR="00B573A6" w:rsidRPr="00E94CFF">
        <w:rPr>
          <w:rFonts w:ascii="Aptos" w:hAnsi="Aptos" w:cs="Arial"/>
          <w:b/>
          <w:bCs/>
        </w:rPr>
        <w:t xml:space="preserve"> </w:t>
      </w:r>
    </w:p>
    <w:p w14:paraId="466AA344" w14:textId="3214F8E1" w:rsidR="00B573A6" w:rsidRPr="00E94CFF" w:rsidRDefault="00C7477E" w:rsidP="00A1575E">
      <w:pPr>
        <w:tabs>
          <w:tab w:val="left" w:pos="1701"/>
        </w:tabs>
        <w:jc w:val="center"/>
        <w:rPr>
          <w:rFonts w:ascii="Aptos" w:hAnsi="Aptos" w:cs="Arial"/>
          <w:b/>
          <w:bCs/>
        </w:rPr>
      </w:pPr>
      <w:r w:rsidRPr="00E94CFF">
        <w:rPr>
          <w:rFonts w:ascii="Aptos" w:hAnsi="Aptos" w:cs="Arial"/>
          <w:b/>
          <w:bCs/>
        </w:rPr>
        <w:t>19</w:t>
      </w:r>
      <w:r w:rsidR="00B573A6" w:rsidRPr="00E94CFF">
        <w:rPr>
          <w:rFonts w:ascii="Aptos" w:hAnsi="Aptos" w:cs="Arial"/>
          <w:b/>
          <w:bCs/>
        </w:rPr>
        <w:t xml:space="preserve"> NOVEMBER 202</w:t>
      </w:r>
      <w:r w:rsidRPr="00E94CFF">
        <w:rPr>
          <w:rFonts w:ascii="Aptos" w:hAnsi="Aptos" w:cs="Arial"/>
          <w:b/>
          <w:bCs/>
        </w:rPr>
        <w:t>6</w:t>
      </w:r>
      <w:r w:rsidR="00712F1D" w:rsidRPr="00E94CFF">
        <w:rPr>
          <w:rFonts w:ascii="Aptos" w:hAnsi="Aptos" w:cs="Arial"/>
          <w:b/>
          <w:bCs/>
        </w:rPr>
        <w:t xml:space="preserve">, </w:t>
      </w:r>
      <w:r w:rsidRPr="00E94CFF">
        <w:rPr>
          <w:rFonts w:ascii="Aptos" w:hAnsi="Aptos" w:cs="Arial"/>
          <w:b/>
          <w:bCs/>
        </w:rPr>
        <w:t xml:space="preserve">WITNEY LAKES </w:t>
      </w:r>
      <w:r w:rsidR="00712F1D" w:rsidRPr="00E94CFF">
        <w:rPr>
          <w:rFonts w:ascii="Aptos" w:hAnsi="Aptos" w:cs="Arial"/>
          <w:b/>
          <w:bCs/>
        </w:rPr>
        <w:t>GOLF CLUB, 6:30 PM</w:t>
      </w:r>
      <w:r w:rsidR="00B573A6" w:rsidRPr="00E94CFF">
        <w:rPr>
          <w:rFonts w:ascii="Aptos" w:hAnsi="Aptos" w:cs="Arial"/>
          <w:b/>
          <w:bCs/>
        </w:rPr>
        <w:br/>
      </w:r>
    </w:p>
    <w:p w14:paraId="74367223" w14:textId="05A2823A" w:rsidR="00917A0D" w:rsidRPr="00E94CFF" w:rsidRDefault="00B02087" w:rsidP="00EC0404">
      <w:pPr>
        <w:jc w:val="center"/>
        <w:rPr>
          <w:rFonts w:ascii="Aptos" w:hAnsi="Aptos" w:cs="Arial"/>
          <w:b/>
          <w:bCs/>
        </w:rPr>
      </w:pPr>
      <w:r w:rsidRPr="00E94CFF">
        <w:rPr>
          <w:rFonts w:ascii="Aptos" w:hAnsi="Aptos" w:cs="Arial"/>
          <w:b/>
          <w:bCs/>
        </w:rPr>
        <w:t>AGENDA</w:t>
      </w:r>
    </w:p>
    <w:p w14:paraId="49AF7BEB" w14:textId="6C31BEEF" w:rsidR="00EC0404" w:rsidRPr="00E94CFF" w:rsidRDefault="00EC0404" w:rsidP="00EC0404">
      <w:pPr>
        <w:jc w:val="center"/>
        <w:rPr>
          <w:rFonts w:ascii="Aptos" w:hAnsi="Aptos" w:cs="Arial"/>
          <w:b/>
          <w:bCs/>
        </w:rPr>
      </w:pPr>
    </w:p>
    <w:p w14:paraId="6265615D" w14:textId="235DC028" w:rsidR="00847F86" w:rsidRPr="00E94CFF" w:rsidRDefault="0047226A" w:rsidP="00847F86">
      <w:pPr>
        <w:pStyle w:val="NormalWeb"/>
        <w:numPr>
          <w:ilvl w:val="0"/>
          <w:numId w:val="19"/>
        </w:numPr>
        <w:tabs>
          <w:tab w:val="clear" w:pos="720"/>
          <w:tab w:val="left" w:pos="1134"/>
        </w:tabs>
        <w:ind w:left="0" w:firstLine="0"/>
        <w:rPr>
          <w:rFonts w:ascii="Aptos" w:hAnsi="Aptos" w:cs="Arial"/>
        </w:rPr>
      </w:pPr>
      <w:r w:rsidRPr="00E94CFF">
        <w:rPr>
          <w:rFonts w:ascii="Aptos" w:hAnsi="Aptos" w:cs="Arial"/>
          <w:b/>
        </w:rPr>
        <w:t>ACCEPTANCE OF PREVIOUS AGM MINUTES</w:t>
      </w:r>
      <w:r w:rsidRPr="00E94CFF">
        <w:rPr>
          <w:rFonts w:ascii="Aptos" w:hAnsi="Aptos" w:cs="Arial"/>
        </w:rPr>
        <w:t xml:space="preserve">. </w:t>
      </w:r>
      <w:r w:rsidR="002D0F41" w:rsidRPr="00E94CFF">
        <w:rPr>
          <w:rFonts w:ascii="Aptos" w:hAnsi="Aptos" w:cs="Arial"/>
        </w:rPr>
        <w:t>H</w:t>
      </w:r>
      <w:r w:rsidR="00FC6A0D" w:rsidRPr="00E94CFF">
        <w:rPr>
          <w:rFonts w:ascii="Aptos" w:hAnsi="Aptos" w:cs="Arial"/>
        </w:rPr>
        <w:t>eld on</w:t>
      </w:r>
      <w:r w:rsidR="00C7477E" w:rsidRPr="00E94CFF">
        <w:rPr>
          <w:rFonts w:ascii="Aptos" w:hAnsi="Aptos" w:cs="Arial"/>
        </w:rPr>
        <w:t xml:space="preserve"> 12 November 2025</w:t>
      </w:r>
      <w:r w:rsidR="00FC6A0D" w:rsidRPr="00E94CFF">
        <w:rPr>
          <w:rFonts w:ascii="Aptos" w:hAnsi="Aptos" w:cs="Arial"/>
        </w:rPr>
        <w:t xml:space="preserve">. </w:t>
      </w:r>
      <w:r w:rsidR="00AA4053" w:rsidRPr="00E94CFF">
        <w:rPr>
          <w:rFonts w:ascii="Aptos" w:hAnsi="Aptos" w:cs="Arial"/>
        </w:rPr>
        <w:t xml:space="preserve">Available for review on the website at </w:t>
      </w:r>
      <w:hyperlink r:id="rId15" w:history="1">
        <w:r w:rsidR="00C7477E" w:rsidRPr="00E94CFF">
          <w:rPr>
            <w:rStyle w:val="Hyperlink"/>
            <w:rFonts w:ascii="Aptos" w:hAnsi="Aptos" w:cs="Arial"/>
          </w:rPr>
          <w:t>(https://www.centralsevens.co.uk/....</w:t>
        </w:r>
        <w:r w:rsidR="00AA4053" w:rsidRPr="00E94CFF">
          <w:rPr>
            <w:rStyle w:val="Hyperlink"/>
            <w:rFonts w:ascii="Aptos" w:hAnsi="Aptos" w:cs="Arial"/>
          </w:rPr>
          <w:t>)</w:t>
        </w:r>
      </w:hyperlink>
    </w:p>
    <w:p w14:paraId="7305B640" w14:textId="7D9886CB" w:rsidR="00FC6A0D" w:rsidRPr="00E94CFF" w:rsidRDefault="0047226A" w:rsidP="00A1575E">
      <w:pPr>
        <w:pStyle w:val="NormalWeb"/>
        <w:numPr>
          <w:ilvl w:val="0"/>
          <w:numId w:val="19"/>
        </w:numPr>
        <w:tabs>
          <w:tab w:val="clear" w:pos="720"/>
          <w:tab w:val="left" w:pos="1134"/>
        </w:tabs>
        <w:ind w:left="0" w:firstLine="0"/>
        <w:rPr>
          <w:rFonts w:ascii="Aptos" w:hAnsi="Aptos" w:cs="Arial"/>
          <w:b/>
        </w:rPr>
      </w:pPr>
      <w:r w:rsidRPr="00E94CFF">
        <w:rPr>
          <w:rFonts w:ascii="Aptos" w:hAnsi="Aptos" w:cs="Arial"/>
          <w:b/>
        </w:rPr>
        <w:t xml:space="preserve">APOLOGIES FOR ABSENCE. </w:t>
      </w:r>
    </w:p>
    <w:p w14:paraId="234F9F10" w14:textId="5D6B8147" w:rsidR="00FC6A0D" w:rsidRPr="00E94CFF" w:rsidRDefault="0047226A" w:rsidP="00A1575E">
      <w:pPr>
        <w:pStyle w:val="NormalWeb"/>
        <w:numPr>
          <w:ilvl w:val="0"/>
          <w:numId w:val="19"/>
        </w:numPr>
        <w:tabs>
          <w:tab w:val="clear" w:pos="720"/>
          <w:tab w:val="left" w:pos="1134"/>
        </w:tabs>
        <w:ind w:left="0" w:firstLine="0"/>
        <w:rPr>
          <w:rFonts w:ascii="Aptos" w:hAnsi="Aptos" w:cs="Arial"/>
          <w:b/>
        </w:rPr>
      </w:pPr>
      <w:r w:rsidRPr="00E94CFF">
        <w:rPr>
          <w:rFonts w:ascii="Aptos" w:hAnsi="Aptos" w:cs="Arial"/>
          <w:b/>
        </w:rPr>
        <w:t>SEASON 202</w:t>
      </w:r>
      <w:r w:rsidR="00C7477E" w:rsidRPr="00E94CFF">
        <w:rPr>
          <w:rFonts w:ascii="Aptos" w:hAnsi="Aptos" w:cs="Arial"/>
          <w:b/>
        </w:rPr>
        <w:t>6</w:t>
      </w:r>
      <w:r w:rsidRPr="00E94CFF">
        <w:rPr>
          <w:rFonts w:ascii="Aptos" w:hAnsi="Aptos" w:cs="Arial"/>
          <w:b/>
        </w:rPr>
        <w:t xml:space="preserve"> LEAGUES.</w:t>
      </w:r>
    </w:p>
    <w:p w14:paraId="28DC2D07" w14:textId="7AC1A668" w:rsidR="00FC6A0D" w:rsidRPr="00E94CFF" w:rsidRDefault="00A14355" w:rsidP="007C24B6">
      <w:pPr>
        <w:pStyle w:val="NormalWeb"/>
        <w:numPr>
          <w:ilvl w:val="1"/>
          <w:numId w:val="19"/>
        </w:numPr>
        <w:tabs>
          <w:tab w:val="left" w:pos="567"/>
        </w:tabs>
        <w:ind w:left="0" w:firstLine="0"/>
        <w:rPr>
          <w:rFonts w:ascii="Aptos" w:hAnsi="Aptos" w:cs="Arial"/>
        </w:rPr>
      </w:pPr>
      <w:r w:rsidRPr="00E94CFF">
        <w:rPr>
          <w:rFonts w:ascii="Aptos" w:hAnsi="Aptos" w:cs="Arial"/>
        </w:rPr>
        <w:t>Withdrawals</w:t>
      </w:r>
      <w:r w:rsidR="00A1575E" w:rsidRPr="00E94CFF">
        <w:rPr>
          <w:rFonts w:ascii="Aptos" w:hAnsi="Aptos" w:cs="Arial"/>
        </w:rPr>
        <w:t>.</w:t>
      </w:r>
      <w:r w:rsidR="0087016A" w:rsidRPr="00E94CFF">
        <w:rPr>
          <w:rFonts w:ascii="Aptos" w:hAnsi="Aptos" w:cs="Arial"/>
        </w:rPr>
        <w:t xml:space="preserve">  </w:t>
      </w:r>
      <w:r w:rsidR="00C7477E" w:rsidRPr="00E94CFF">
        <w:rPr>
          <w:rFonts w:ascii="Aptos" w:hAnsi="Aptos" w:cs="Arial"/>
        </w:rPr>
        <w:t>Bicester 2</w:t>
      </w:r>
      <w:r w:rsidR="0051581D">
        <w:rPr>
          <w:rFonts w:ascii="Aptos" w:hAnsi="Aptos" w:cs="Arial"/>
        </w:rPr>
        <w:t>.</w:t>
      </w:r>
    </w:p>
    <w:p w14:paraId="14755E72" w14:textId="61911F75" w:rsidR="00B01197" w:rsidRPr="00E94CFF" w:rsidRDefault="00A1575E" w:rsidP="00B01197">
      <w:pPr>
        <w:pStyle w:val="NormalWeb"/>
        <w:numPr>
          <w:ilvl w:val="1"/>
          <w:numId w:val="19"/>
        </w:numPr>
        <w:tabs>
          <w:tab w:val="left" w:pos="567"/>
          <w:tab w:val="left" w:pos="1701"/>
        </w:tabs>
        <w:ind w:left="0" w:firstLine="0"/>
        <w:rPr>
          <w:rFonts w:ascii="Aptos" w:hAnsi="Aptos" w:cs="Arial"/>
        </w:rPr>
      </w:pPr>
      <w:r w:rsidRPr="00E94CFF">
        <w:rPr>
          <w:rFonts w:ascii="Aptos" w:hAnsi="Aptos" w:cs="Arial"/>
        </w:rPr>
        <w:t xml:space="preserve">We have had </w:t>
      </w:r>
      <w:r w:rsidR="00C7477E" w:rsidRPr="00E94CFF">
        <w:rPr>
          <w:rFonts w:ascii="Aptos" w:hAnsi="Aptos" w:cs="Arial"/>
        </w:rPr>
        <w:t>2</w:t>
      </w:r>
      <w:r w:rsidRPr="00E94CFF">
        <w:rPr>
          <w:rFonts w:ascii="Aptos" w:hAnsi="Aptos" w:cs="Arial"/>
        </w:rPr>
        <w:t xml:space="preserve"> applications to join the League for 202</w:t>
      </w:r>
      <w:r w:rsidR="00C7477E" w:rsidRPr="00E94CFF">
        <w:rPr>
          <w:rFonts w:ascii="Aptos" w:hAnsi="Aptos" w:cs="Arial"/>
        </w:rPr>
        <w:t>6</w:t>
      </w:r>
      <w:r w:rsidRPr="00E94CFF">
        <w:rPr>
          <w:rFonts w:ascii="Aptos" w:hAnsi="Aptos" w:cs="Arial"/>
        </w:rPr>
        <w:t>.</w:t>
      </w:r>
    </w:p>
    <w:p w14:paraId="381BADF1" w14:textId="66D09568" w:rsidR="00B01197" w:rsidRPr="00E94CFF" w:rsidRDefault="00C7477E" w:rsidP="00B01197">
      <w:pPr>
        <w:pStyle w:val="NormalWeb"/>
        <w:numPr>
          <w:ilvl w:val="2"/>
          <w:numId w:val="19"/>
        </w:numPr>
        <w:tabs>
          <w:tab w:val="clear" w:pos="2160"/>
          <w:tab w:val="left" w:pos="1134"/>
          <w:tab w:val="num" w:pos="1701"/>
        </w:tabs>
        <w:ind w:left="567" w:firstLine="0"/>
        <w:rPr>
          <w:rFonts w:ascii="Aptos" w:hAnsi="Aptos" w:cs="Arial"/>
        </w:rPr>
      </w:pPr>
      <w:r w:rsidRPr="00E94CFF">
        <w:rPr>
          <w:rStyle w:val="Strong"/>
          <w:rFonts w:ascii="Aptos" w:hAnsi="Aptos" w:cs="Arial"/>
          <w:b w:val="0"/>
          <w:bCs w:val="0"/>
          <w:color w:val="002855"/>
        </w:rPr>
        <w:t xml:space="preserve">Three Locks Golf Club, </w:t>
      </w:r>
      <w:r w:rsidR="00E94CFF" w:rsidRPr="00E94CFF">
        <w:rPr>
          <w:rFonts w:ascii="Aptos" w:hAnsi="Aptos" w:cs="Arial"/>
          <w:color w:val="002855"/>
        </w:rPr>
        <w:t xml:space="preserve">Great Brickhill, Milton Keynes MK17 9BH </w:t>
      </w:r>
      <w:hyperlink r:id="rId16" w:history="1">
        <w:r w:rsidR="00E94CFF" w:rsidRPr="00E94CFF">
          <w:rPr>
            <w:rStyle w:val="Hyperlink"/>
            <w:rFonts w:ascii="Aptos" w:hAnsi="Aptos" w:cs="Arial"/>
          </w:rPr>
          <w:t>https:/www.threelocksgolfclub.co.uk/</w:t>
        </w:r>
      </w:hyperlink>
    </w:p>
    <w:p w14:paraId="781325C5" w14:textId="3FF6CB39" w:rsidR="0087016A" w:rsidRPr="00E94CFF" w:rsidRDefault="00E94CFF" w:rsidP="00642F80">
      <w:pPr>
        <w:pStyle w:val="NormalWeb"/>
        <w:numPr>
          <w:ilvl w:val="2"/>
          <w:numId w:val="19"/>
        </w:numPr>
        <w:tabs>
          <w:tab w:val="clear" w:pos="2160"/>
          <w:tab w:val="left" w:pos="1134"/>
          <w:tab w:val="num" w:pos="2268"/>
        </w:tabs>
        <w:ind w:left="567" w:firstLine="0"/>
        <w:rPr>
          <w:rFonts w:ascii="Aptos" w:hAnsi="Aptos" w:cs="Arial"/>
        </w:rPr>
      </w:pPr>
      <w:r>
        <w:rPr>
          <w:rFonts w:ascii="Aptos" w:hAnsi="Aptos" w:cs="Arial"/>
        </w:rPr>
        <w:t>Hennerton 2.</w:t>
      </w:r>
    </w:p>
    <w:p w14:paraId="387320C2" w14:textId="19CBB230" w:rsidR="00AA4053" w:rsidRPr="00E94CFF" w:rsidRDefault="00AA4053" w:rsidP="007C24B6">
      <w:pPr>
        <w:pStyle w:val="NormalWeb"/>
        <w:rPr>
          <w:rFonts w:ascii="Aptos" w:hAnsi="Aptos" w:cs="Arial"/>
        </w:rPr>
      </w:pPr>
      <w:r w:rsidRPr="00E94CFF">
        <w:rPr>
          <w:rFonts w:ascii="Aptos" w:hAnsi="Aptos" w:cs="Arial"/>
        </w:rPr>
        <w:t xml:space="preserve">The Committee supports </w:t>
      </w:r>
      <w:r w:rsidR="0087016A" w:rsidRPr="00E94CFF">
        <w:rPr>
          <w:rFonts w:ascii="Aptos" w:hAnsi="Aptos" w:cs="Arial"/>
        </w:rPr>
        <w:t>these</w:t>
      </w:r>
      <w:r w:rsidRPr="00E94CFF">
        <w:rPr>
          <w:rFonts w:ascii="Aptos" w:hAnsi="Aptos" w:cs="Arial"/>
        </w:rPr>
        <w:t xml:space="preserve"> applications and seeks endorsement of these applications from the </w:t>
      </w:r>
      <w:r w:rsidR="00F02C5A" w:rsidRPr="00E94CFF">
        <w:rPr>
          <w:rFonts w:ascii="Aptos" w:hAnsi="Aptos" w:cs="Arial"/>
        </w:rPr>
        <w:t>membership</w:t>
      </w:r>
      <w:r w:rsidRPr="00E94CFF">
        <w:rPr>
          <w:rFonts w:ascii="Aptos" w:hAnsi="Aptos" w:cs="Arial"/>
        </w:rPr>
        <w:t>.</w:t>
      </w:r>
    </w:p>
    <w:p w14:paraId="5197C17A" w14:textId="5A506AD8" w:rsidR="003C7AC6" w:rsidRPr="00E94CFF" w:rsidRDefault="00AA4053" w:rsidP="00AA4053">
      <w:pPr>
        <w:pStyle w:val="NormalWeb"/>
        <w:numPr>
          <w:ilvl w:val="1"/>
          <w:numId w:val="19"/>
        </w:numPr>
        <w:tabs>
          <w:tab w:val="left" w:pos="567"/>
          <w:tab w:val="left" w:pos="1701"/>
        </w:tabs>
        <w:ind w:left="0" w:firstLine="0"/>
        <w:rPr>
          <w:rFonts w:ascii="Aptos" w:hAnsi="Aptos" w:cs="Arial"/>
        </w:rPr>
      </w:pPr>
      <w:r w:rsidRPr="00E94CFF">
        <w:rPr>
          <w:rFonts w:ascii="Aptos" w:hAnsi="Aptos" w:cs="Arial"/>
          <w:b/>
        </w:rPr>
        <w:t>League structure.</w:t>
      </w:r>
      <w:r w:rsidRPr="00E94CFF">
        <w:rPr>
          <w:rFonts w:ascii="Aptos" w:hAnsi="Aptos" w:cs="Arial"/>
        </w:rPr>
        <w:t xml:space="preserve"> </w:t>
      </w:r>
      <w:r w:rsidR="003C7AC6" w:rsidRPr="00E94CFF">
        <w:rPr>
          <w:rFonts w:ascii="Aptos" w:hAnsi="Aptos" w:cs="Arial"/>
        </w:rPr>
        <w:t xml:space="preserve"> </w:t>
      </w:r>
      <w:r w:rsidR="008625E4">
        <w:rPr>
          <w:rFonts w:ascii="Aptos" w:hAnsi="Aptos" w:cs="Arial"/>
          <w:bCs/>
        </w:rPr>
        <w:t>We recognise that at the time of publication</w:t>
      </w:r>
      <w:r w:rsidR="0051581D">
        <w:rPr>
          <w:rFonts w:ascii="Aptos" w:hAnsi="Aptos" w:cs="Arial"/>
          <w:bCs/>
        </w:rPr>
        <w:t xml:space="preserve"> of this Agenda</w:t>
      </w:r>
      <w:r w:rsidR="008625E4">
        <w:rPr>
          <w:rFonts w:ascii="Aptos" w:hAnsi="Aptos" w:cs="Arial"/>
          <w:bCs/>
        </w:rPr>
        <w:t xml:space="preserve"> that Division 5 has still not completed but the only outstanding issue left is </w:t>
      </w:r>
      <w:r w:rsidR="0051581D">
        <w:rPr>
          <w:rFonts w:ascii="Aptos" w:hAnsi="Aptos" w:cs="Arial"/>
          <w:bCs/>
        </w:rPr>
        <w:t xml:space="preserve">to determine </w:t>
      </w:r>
      <w:r w:rsidR="008625E4">
        <w:rPr>
          <w:rFonts w:ascii="Aptos" w:hAnsi="Aptos" w:cs="Arial"/>
          <w:bCs/>
        </w:rPr>
        <w:t>who promotes as champions and who is runner-up.</w:t>
      </w:r>
      <w:r w:rsidR="008625E4">
        <w:rPr>
          <w:rFonts w:ascii="Aptos" w:hAnsi="Aptos" w:cs="Arial"/>
          <w:bCs/>
        </w:rPr>
        <w:t xml:space="preserve">  </w:t>
      </w:r>
      <w:r w:rsidR="00F02C5A" w:rsidRPr="00E94CFF">
        <w:rPr>
          <w:rFonts w:ascii="Aptos" w:hAnsi="Aptos" w:cs="Arial"/>
        </w:rPr>
        <w:t xml:space="preserve">The Committee has </w:t>
      </w:r>
      <w:r w:rsidR="0051581D">
        <w:rPr>
          <w:rFonts w:ascii="Aptos" w:hAnsi="Aptos" w:cs="Arial"/>
        </w:rPr>
        <w:t xml:space="preserve">therefore </w:t>
      </w:r>
      <w:r w:rsidR="00F02C5A" w:rsidRPr="00E94CFF">
        <w:rPr>
          <w:rFonts w:ascii="Aptos" w:hAnsi="Aptos" w:cs="Arial"/>
        </w:rPr>
        <w:t xml:space="preserve">prepared possible League constructs showing </w:t>
      </w:r>
      <w:r w:rsidR="00E94CFF">
        <w:rPr>
          <w:rFonts w:ascii="Aptos" w:hAnsi="Aptos" w:cs="Arial"/>
        </w:rPr>
        <w:t>a proposed restructure of the League to accommodate 3</w:t>
      </w:r>
      <w:r w:rsidR="008625E4">
        <w:rPr>
          <w:rFonts w:ascii="Aptos" w:hAnsi="Aptos" w:cs="Arial"/>
        </w:rPr>
        <w:t>2</w:t>
      </w:r>
      <w:r w:rsidR="00E94CFF">
        <w:rPr>
          <w:rFonts w:ascii="Aptos" w:hAnsi="Aptos" w:cs="Arial"/>
        </w:rPr>
        <w:t xml:space="preserve"> teams.  This</w:t>
      </w:r>
      <w:r w:rsidR="007B1A64">
        <w:rPr>
          <w:rFonts w:ascii="Aptos" w:hAnsi="Aptos" w:cs="Arial"/>
        </w:rPr>
        <w:t xml:space="preserve"> </w:t>
      </w:r>
      <w:r w:rsidR="0051581D">
        <w:rPr>
          <w:rFonts w:ascii="Aptos" w:hAnsi="Aptos" w:cs="Arial"/>
        </w:rPr>
        <w:t>is</w:t>
      </w:r>
      <w:r w:rsidR="007B1A64">
        <w:rPr>
          <w:rFonts w:ascii="Aptos" w:hAnsi="Aptos" w:cs="Arial"/>
        </w:rPr>
        <w:t xml:space="preserve"> shared </w:t>
      </w:r>
      <w:r w:rsidR="00E94CFF">
        <w:rPr>
          <w:rFonts w:ascii="Aptos" w:hAnsi="Aptos" w:cs="Arial"/>
        </w:rPr>
        <w:t>with the Captains as an Annex to this calling notice.</w:t>
      </w:r>
      <w:r w:rsidR="007B1A64">
        <w:rPr>
          <w:rFonts w:ascii="Aptos" w:hAnsi="Aptos" w:cs="Arial"/>
        </w:rPr>
        <w:t xml:space="preserve"> The Committee will seek to vote on this matter at the AGM but would appreciate early site of any </w:t>
      </w:r>
      <w:r w:rsidR="0051581D">
        <w:rPr>
          <w:rFonts w:ascii="Aptos" w:hAnsi="Aptos" w:cs="Arial"/>
        </w:rPr>
        <w:t>objections</w:t>
      </w:r>
      <w:r w:rsidR="007B1A64">
        <w:rPr>
          <w:rFonts w:ascii="Aptos" w:hAnsi="Aptos" w:cs="Arial"/>
        </w:rPr>
        <w:t>.</w:t>
      </w:r>
    </w:p>
    <w:p w14:paraId="4FCAB31B" w14:textId="2B2581EF" w:rsidR="00FC6A0D" w:rsidRPr="00E94CFF" w:rsidRDefault="0047226A" w:rsidP="002D0F41">
      <w:pPr>
        <w:pStyle w:val="NormalWeb"/>
        <w:numPr>
          <w:ilvl w:val="0"/>
          <w:numId w:val="19"/>
        </w:numPr>
        <w:tabs>
          <w:tab w:val="clear" w:pos="720"/>
          <w:tab w:val="left" w:pos="1134"/>
        </w:tabs>
        <w:ind w:left="0" w:firstLine="0"/>
        <w:rPr>
          <w:rFonts w:ascii="Aptos" w:hAnsi="Aptos" w:cs="Arial"/>
        </w:rPr>
      </w:pPr>
      <w:r w:rsidRPr="00E94CFF">
        <w:rPr>
          <w:rFonts w:ascii="Aptos" w:hAnsi="Aptos" w:cs="Arial"/>
          <w:b/>
        </w:rPr>
        <w:t>KNOCKOUT CUP COMPETITION</w:t>
      </w:r>
      <w:r w:rsidRPr="00E94CFF">
        <w:rPr>
          <w:rFonts w:ascii="Aptos" w:hAnsi="Aptos" w:cs="Arial"/>
        </w:rPr>
        <w:t xml:space="preserve">. </w:t>
      </w:r>
      <w:r w:rsidR="00245FB0" w:rsidRPr="00E94CFF">
        <w:rPr>
          <w:rFonts w:ascii="Aptos" w:hAnsi="Aptos" w:cs="Arial"/>
        </w:rPr>
        <w:t>The Knockout Cup will run again in 202</w:t>
      </w:r>
      <w:r w:rsidR="00E94CFF">
        <w:rPr>
          <w:rFonts w:ascii="Aptos" w:hAnsi="Aptos" w:cs="Arial"/>
        </w:rPr>
        <w:t>6</w:t>
      </w:r>
      <w:r w:rsidR="00245FB0" w:rsidRPr="00E94CFF">
        <w:rPr>
          <w:rFonts w:ascii="Aptos" w:hAnsi="Aptos" w:cs="Arial"/>
        </w:rPr>
        <w:t>.</w:t>
      </w:r>
      <w:r w:rsidR="00AA4053" w:rsidRPr="00E94CFF">
        <w:rPr>
          <w:rFonts w:ascii="Aptos" w:hAnsi="Aptos" w:cs="Arial"/>
        </w:rPr>
        <w:t xml:space="preserve">  </w:t>
      </w:r>
    </w:p>
    <w:p w14:paraId="2E46023A" w14:textId="7A776473" w:rsidR="00FC6A0D" w:rsidRPr="00E94CFF" w:rsidRDefault="0047226A" w:rsidP="002D0F41">
      <w:pPr>
        <w:pStyle w:val="NormalWeb"/>
        <w:numPr>
          <w:ilvl w:val="0"/>
          <w:numId w:val="19"/>
        </w:numPr>
        <w:tabs>
          <w:tab w:val="clear" w:pos="720"/>
          <w:tab w:val="left" w:pos="1134"/>
        </w:tabs>
        <w:ind w:left="0" w:firstLine="0"/>
        <w:rPr>
          <w:rFonts w:ascii="Aptos" w:hAnsi="Aptos" w:cs="Arial"/>
          <w:b/>
        </w:rPr>
      </w:pPr>
      <w:r w:rsidRPr="00E94CFF">
        <w:rPr>
          <w:rFonts w:ascii="Aptos" w:hAnsi="Aptos" w:cs="Arial"/>
          <w:b/>
        </w:rPr>
        <w:t>CHAIRMAN’S REPORT.</w:t>
      </w:r>
    </w:p>
    <w:p w14:paraId="6918C53D" w14:textId="0C9E629B" w:rsidR="00FC6A0D" w:rsidRPr="00E94CFF" w:rsidRDefault="0047226A" w:rsidP="002D0F41">
      <w:pPr>
        <w:pStyle w:val="NormalWeb"/>
        <w:numPr>
          <w:ilvl w:val="0"/>
          <w:numId w:val="19"/>
        </w:numPr>
        <w:tabs>
          <w:tab w:val="clear" w:pos="720"/>
          <w:tab w:val="left" w:pos="1134"/>
        </w:tabs>
        <w:ind w:left="0" w:firstLine="0"/>
        <w:rPr>
          <w:rFonts w:ascii="Aptos" w:hAnsi="Aptos" w:cs="Arial"/>
        </w:rPr>
      </w:pPr>
      <w:r w:rsidRPr="00E94CFF">
        <w:rPr>
          <w:rFonts w:ascii="Aptos" w:hAnsi="Aptos" w:cs="Arial"/>
          <w:b/>
        </w:rPr>
        <w:t>TREASURER’S REPORT.</w:t>
      </w:r>
      <w:r w:rsidRPr="00E94CFF">
        <w:rPr>
          <w:rFonts w:ascii="Aptos" w:hAnsi="Aptos" w:cs="Arial"/>
        </w:rPr>
        <w:t xml:space="preserve"> </w:t>
      </w:r>
    </w:p>
    <w:p w14:paraId="696A06F6" w14:textId="61F6E5AF" w:rsidR="00104251" w:rsidRPr="00E94CFF" w:rsidRDefault="0047226A" w:rsidP="002D0F41">
      <w:pPr>
        <w:pStyle w:val="NormalWeb"/>
        <w:numPr>
          <w:ilvl w:val="0"/>
          <w:numId w:val="19"/>
        </w:numPr>
        <w:tabs>
          <w:tab w:val="clear" w:pos="720"/>
          <w:tab w:val="num" w:pos="1134"/>
        </w:tabs>
        <w:ind w:left="0" w:firstLine="0"/>
        <w:rPr>
          <w:rFonts w:ascii="Aptos" w:hAnsi="Aptos" w:cs="Arial"/>
          <w:b/>
        </w:rPr>
      </w:pPr>
      <w:r w:rsidRPr="00E94CFF">
        <w:rPr>
          <w:rFonts w:ascii="Aptos" w:hAnsi="Aptos" w:cs="Arial"/>
          <w:b/>
        </w:rPr>
        <w:t xml:space="preserve">PRESENTATION DAY.  </w:t>
      </w:r>
      <w:r w:rsidR="00A14355" w:rsidRPr="00E94CFF">
        <w:rPr>
          <w:rFonts w:ascii="Aptos" w:hAnsi="Aptos" w:cs="Arial"/>
          <w:bCs/>
        </w:rPr>
        <w:t xml:space="preserve">The Committee is </w:t>
      </w:r>
      <w:r w:rsidR="00931DBE">
        <w:rPr>
          <w:rFonts w:ascii="Aptos" w:hAnsi="Aptos" w:cs="Arial"/>
          <w:bCs/>
        </w:rPr>
        <w:t xml:space="preserve">asking Captains to consider whether their Club would be willing to host the Presentation Day in April 2027.  The event would host </w:t>
      </w:r>
      <w:r w:rsidR="007B1A64">
        <w:rPr>
          <w:rFonts w:ascii="Aptos" w:hAnsi="Aptos" w:cs="Arial"/>
          <w:bCs/>
        </w:rPr>
        <w:t>around 40</w:t>
      </w:r>
      <w:r w:rsidR="00931DBE">
        <w:rPr>
          <w:rFonts w:ascii="Aptos" w:hAnsi="Aptos" w:cs="Arial"/>
          <w:bCs/>
        </w:rPr>
        <w:t xml:space="preserve"> players and thus the Club would be required to offer up around </w:t>
      </w:r>
      <w:r w:rsidR="007B1A64">
        <w:rPr>
          <w:rFonts w:ascii="Aptos" w:hAnsi="Aptos" w:cs="Arial"/>
          <w:bCs/>
        </w:rPr>
        <w:t>10</w:t>
      </w:r>
      <w:r w:rsidR="00931DBE">
        <w:rPr>
          <w:rFonts w:ascii="Aptos" w:hAnsi="Aptos" w:cs="Arial"/>
          <w:bCs/>
        </w:rPr>
        <w:t xml:space="preserve"> tee-times for the event and should be prepared to provide a single course meal for all participants.  The Club is fully compensated for hosting the event.</w:t>
      </w:r>
    </w:p>
    <w:p w14:paraId="3E8E8414" w14:textId="659719AF" w:rsidR="002D0F41" w:rsidRPr="00E94CFF" w:rsidRDefault="0047226A" w:rsidP="00847F86">
      <w:pPr>
        <w:pStyle w:val="NormalWeb"/>
        <w:numPr>
          <w:ilvl w:val="0"/>
          <w:numId w:val="19"/>
        </w:numPr>
        <w:tabs>
          <w:tab w:val="clear" w:pos="720"/>
          <w:tab w:val="num" w:pos="1134"/>
        </w:tabs>
        <w:ind w:left="0" w:firstLine="0"/>
        <w:rPr>
          <w:rFonts w:ascii="Aptos" w:hAnsi="Aptos" w:cs="Arial"/>
          <w:bCs/>
        </w:rPr>
      </w:pPr>
      <w:r w:rsidRPr="00E94CFF">
        <w:rPr>
          <w:rFonts w:ascii="Aptos" w:hAnsi="Aptos" w:cs="Arial"/>
          <w:b/>
        </w:rPr>
        <w:t xml:space="preserve">ELECTION OF OFFICERS. </w:t>
      </w:r>
      <w:r w:rsidR="003C7AC6" w:rsidRPr="00E94CFF">
        <w:rPr>
          <w:rFonts w:ascii="Aptos" w:hAnsi="Aptos" w:cs="Arial"/>
          <w:b/>
        </w:rPr>
        <w:br/>
      </w:r>
      <w:r w:rsidR="003C7AC6" w:rsidRPr="00E94CFF">
        <w:rPr>
          <w:rFonts w:ascii="Aptos" w:hAnsi="Aptos" w:cs="Arial"/>
          <w:b/>
        </w:rPr>
        <w:br/>
      </w:r>
      <w:r w:rsidR="00A14355" w:rsidRPr="00E94CFF">
        <w:rPr>
          <w:rFonts w:ascii="Aptos" w:hAnsi="Aptos" w:cs="Arial"/>
          <w:bCs/>
        </w:rPr>
        <w:t xml:space="preserve">The </w:t>
      </w:r>
      <w:r w:rsidR="00931DBE">
        <w:rPr>
          <w:rFonts w:ascii="Aptos" w:hAnsi="Aptos" w:cs="Arial"/>
          <w:bCs/>
        </w:rPr>
        <w:t xml:space="preserve">League has not received any indication of volunteers seeking to sit on the </w:t>
      </w:r>
      <w:r w:rsidR="00931DBE">
        <w:rPr>
          <w:rFonts w:ascii="Aptos" w:hAnsi="Aptos" w:cs="Arial"/>
          <w:bCs/>
        </w:rPr>
        <w:lastRenderedPageBreak/>
        <w:t xml:space="preserve">Committee.  Accordingly, the Committee </w:t>
      </w:r>
      <w:r w:rsidR="00A14355" w:rsidRPr="00E94CFF">
        <w:rPr>
          <w:rFonts w:ascii="Aptos" w:hAnsi="Aptos" w:cs="Arial"/>
          <w:bCs/>
        </w:rPr>
        <w:t>will be s</w:t>
      </w:r>
      <w:r w:rsidR="002D0F41" w:rsidRPr="00E94CFF">
        <w:rPr>
          <w:rFonts w:ascii="Aptos" w:hAnsi="Aptos" w:cs="Arial"/>
          <w:bCs/>
        </w:rPr>
        <w:t>eeking endorsement of</w:t>
      </w:r>
      <w:r w:rsidR="00931DBE">
        <w:rPr>
          <w:rFonts w:ascii="Aptos" w:hAnsi="Aptos" w:cs="Arial"/>
          <w:bCs/>
        </w:rPr>
        <w:t xml:space="preserve"> the re-election of the following</w:t>
      </w:r>
      <w:r w:rsidR="002D0F41" w:rsidRPr="00E94CFF">
        <w:rPr>
          <w:rFonts w:ascii="Aptos" w:hAnsi="Aptos" w:cs="Arial"/>
          <w:bCs/>
        </w:rPr>
        <w:t>:</w:t>
      </w:r>
      <w:r w:rsidR="002D0F41" w:rsidRPr="00E94CFF">
        <w:rPr>
          <w:rFonts w:ascii="Aptos" w:hAnsi="Aptos" w:cs="Arial"/>
        </w:rPr>
        <w:t xml:space="preserve"> </w:t>
      </w:r>
    </w:p>
    <w:p w14:paraId="60101BEB" w14:textId="27870E5B" w:rsidR="005B634B" w:rsidRDefault="00931DBE" w:rsidP="00F340EA">
      <w:pPr>
        <w:pStyle w:val="NormalWeb"/>
        <w:numPr>
          <w:ilvl w:val="1"/>
          <w:numId w:val="19"/>
        </w:numPr>
        <w:tabs>
          <w:tab w:val="left" w:pos="567"/>
          <w:tab w:val="left" w:pos="1701"/>
        </w:tabs>
        <w:ind w:left="0" w:firstLine="0"/>
        <w:rPr>
          <w:rFonts w:ascii="Aptos" w:hAnsi="Aptos" w:cs="Arial"/>
        </w:rPr>
      </w:pPr>
      <w:r w:rsidRPr="005B634B">
        <w:rPr>
          <w:rFonts w:ascii="Aptos" w:hAnsi="Aptos" w:cs="Arial"/>
        </w:rPr>
        <w:t>Mr Chris Spearing, Drayton Park GC</w:t>
      </w:r>
      <w:r w:rsidR="007B1A64">
        <w:rPr>
          <w:rFonts w:ascii="Aptos" w:hAnsi="Aptos" w:cs="Arial"/>
        </w:rPr>
        <w:t xml:space="preserve"> (moving to Hadden Hill)</w:t>
      </w:r>
      <w:r w:rsidRPr="005B634B">
        <w:rPr>
          <w:rFonts w:ascii="Aptos" w:hAnsi="Aptos" w:cs="Arial"/>
        </w:rPr>
        <w:t>, as Chairman.</w:t>
      </w:r>
    </w:p>
    <w:p w14:paraId="1CD8A423" w14:textId="27C2324A" w:rsidR="002D0F41" w:rsidRPr="005B634B" w:rsidRDefault="00931DBE" w:rsidP="00F340EA">
      <w:pPr>
        <w:pStyle w:val="NormalWeb"/>
        <w:numPr>
          <w:ilvl w:val="1"/>
          <w:numId w:val="19"/>
        </w:numPr>
        <w:tabs>
          <w:tab w:val="left" w:pos="567"/>
          <w:tab w:val="left" w:pos="1701"/>
        </w:tabs>
        <w:ind w:left="0" w:firstLine="0"/>
        <w:rPr>
          <w:rFonts w:ascii="Aptos" w:hAnsi="Aptos" w:cs="Arial"/>
        </w:rPr>
      </w:pPr>
      <w:r w:rsidRPr="005B634B">
        <w:rPr>
          <w:rFonts w:ascii="Aptos" w:hAnsi="Aptos" w:cs="Arial"/>
        </w:rPr>
        <w:t xml:space="preserve"> </w:t>
      </w:r>
      <w:r w:rsidR="002D0F41" w:rsidRPr="005B634B">
        <w:rPr>
          <w:rFonts w:ascii="Aptos" w:hAnsi="Aptos" w:cs="Arial"/>
        </w:rPr>
        <w:t>Mr Keith Watt, Defence Academy GC as Secretary</w:t>
      </w:r>
      <w:r w:rsidR="007C24B6" w:rsidRPr="005B634B">
        <w:rPr>
          <w:rFonts w:ascii="Aptos" w:hAnsi="Aptos" w:cs="Arial"/>
        </w:rPr>
        <w:t>.</w:t>
      </w:r>
    </w:p>
    <w:p w14:paraId="4627671D" w14:textId="77777777" w:rsidR="00931DBE" w:rsidRDefault="00931DBE" w:rsidP="007C24B6">
      <w:pPr>
        <w:pStyle w:val="NormalWeb"/>
        <w:numPr>
          <w:ilvl w:val="1"/>
          <w:numId w:val="19"/>
        </w:numPr>
        <w:tabs>
          <w:tab w:val="left" w:pos="567"/>
          <w:tab w:val="left" w:pos="1701"/>
        </w:tabs>
        <w:ind w:left="0" w:firstLine="0"/>
        <w:rPr>
          <w:rFonts w:ascii="Aptos" w:hAnsi="Aptos" w:cs="Arial"/>
        </w:rPr>
      </w:pPr>
      <w:r w:rsidRPr="00E94CFF">
        <w:rPr>
          <w:rFonts w:ascii="Aptos" w:hAnsi="Aptos" w:cs="Arial"/>
        </w:rPr>
        <w:t>Mr Phil Harries, Defence Academy GC as Treasurer.</w:t>
      </w:r>
    </w:p>
    <w:p w14:paraId="6D57C2B5" w14:textId="33D51CDC" w:rsidR="00104251" w:rsidRPr="005B634B" w:rsidRDefault="00931DBE" w:rsidP="005B634B">
      <w:pPr>
        <w:pStyle w:val="NormalWeb"/>
        <w:numPr>
          <w:ilvl w:val="1"/>
          <w:numId w:val="19"/>
        </w:numPr>
        <w:tabs>
          <w:tab w:val="left" w:pos="567"/>
          <w:tab w:val="left" w:pos="1701"/>
        </w:tabs>
        <w:ind w:left="0" w:firstLine="0"/>
        <w:rPr>
          <w:rFonts w:ascii="Aptos" w:hAnsi="Aptos" w:cs="Arial"/>
        </w:rPr>
      </w:pPr>
      <w:r>
        <w:rPr>
          <w:rFonts w:ascii="Aptos" w:hAnsi="Aptos" w:cs="Arial"/>
        </w:rPr>
        <w:t xml:space="preserve">Mr Terry Killick, Badgemore Park GC </w:t>
      </w:r>
      <w:r w:rsidR="002D0F41" w:rsidRPr="00E94CFF">
        <w:rPr>
          <w:rFonts w:ascii="Aptos" w:hAnsi="Aptos" w:cs="Arial"/>
        </w:rPr>
        <w:t xml:space="preserve">as Independent Member. </w:t>
      </w:r>
    </w:p>
    <w:p w14:paraId="697E2EF8" w14:textId="14549FF9" w:rsidR="00FC6A0D" w:rsidRPr="00E94CFF" w:rsidRDefault="0047226A" w:rsidP="005B634B">
      <w:pPr>
        <w:pStyle w:val="NormalWeb"/>
        <w:numPr>
          <w:ilvl w:val="0"/>
          <w:numId w:val="19"/>
        </w:numPr>
        <w:tabs>
          <w:tab w:val="clear" w:pos="720"/>
          <w:tab w:val="num" w:pos="1134"/>
        </w:tabs>
        <w:ind w:left="0" w:firstLine="0"/>
        <w:rPr>
          <w:rFonts w:ascii="Aptos" w:hAnsi="Aptos" w:cs="Arial"/>
          <w:b/>
        </w:rPr>
      </w:pPr>
      <w:r w:rsidRPr="00E94CFF">
        <w:rPr>
          <w:rFonts w:ascii="Aptos" w:hAnsi="Aptos" w:cs="Arial"/>
          <w:b/>
        </w:rPr>
        <w:t>ANY OTHER BUSINESS.</w:t>
      </w:r>
    </w:p>
    <w:p w14:paraId="3D28E4A9" w14:textId="5A1FD59E" w:rsidR="00EF61D2" w:rsidRPr="0051581D" w:rsidRDefault="00E94ACD" w:rsidP="00BE1302">
      <w:pPr>
        <w:pStyle w:val="NormalWeb"/>
        <w:tabs>
          <w:tab w:val="left" w:pos="567"/>
        </w:tabs>
        <w:rPr>
          <w:rFonts w:ascii="Aptos" w:hAnsi="Aptos" w:cs="Arial"/>
        </w:rPr>
      </w:pPr>
      <w:r w:rsidRPr="00E94CFF">
        <w:rPr>
          <w:rFonts w:ascii="Aptos" w:hAnsi="Aptos" w:cs="Arial"/>
        </w:rPr>
        <w:t xml:space="preserve">The Committee will be pleased to accept items for discussion at the AGM by </w:t>
      </w:r>
      <w:r w:rsidR="00A14355" w:rsidRPr="00E94CFF">
        <w:rPr>
          <w:rFonts w:ascii="Aptos" w:hAnsi="Aptos" w:cs="Arial"/>
        </w:rPr>
        <w:t xml:space="preserve">no later than </w:t>
      </w:r>
      <w:r w:rsidR="005B634B">
        <w:rPr>
          <w:rFonts w:ascii="Aptos" w:hAnsi="Aptos" w:cs="Arial"/>
        </w:rPr>
        <w:t>12 November 26</w:t>
      </w:r>
      <w:r w:rsidRPr="00E94CFF">
        <w:rPr>
          <w:rFonts w:ascii="Aptos" w:hAnsi="Aptos" w:cs="Arial"/>
        </w:rPr>
        <w:t xml:space="preserve">.  </w:t>
      </w:r>
      <w:r w:rsidR="00EF61D2">
        <w:rPr>
          <w:rFonts w:ascii="Aptos" w:hAnsi="Aptos" w:cs="Arial"/>
        </w:rPr>
        <w:t xml:space="preserve">  </w:t>
      </w:r>
      <w:r w:rsidR="00A14355" w:rsidRPr="00E94CFF">
        <w:rPr>
          <w:rFonts w:ascii="Aptos" w:hAnsi="Aptos" w:cs="Arial"/>
        </w:rPr>
        <w:t xml:space="preserve">The Committee </w:t>
      </w:r>
      <w:r w:rsidR="0087016A" w:rsidRPr="00E94CFF">
        <w:rPr>
          <w:rFonts w:ascii="Aptos" w:hAnsi="Aptos" w:cs="Arial"/>
        </w:rPr>
        <w:t>plans</w:t>
      </w:r>
      <w:r w:rsidR="00A14355" w:rsidRPr="00E94CFF">
        <w:rPr>
          <w:rFonts w:ascii="Aptos" w:hAnsi="Aptos" w:cs="Arial"/>
        </w:rPr>
        <w:t xml:space="preserve"> to discuss </w:t>
      </w:r>
      <w:r w:rsidR="00077479">
        <w:rPr>
          <w:rFonts w:ascii="Aptos" w:hAnsi="Aptos" w:cs="Arial"/>
        </w:rPr>
        <w:t>the following</w:t>
      </w:r>
      <w:r w:rsidR="00A14355" w:rsidRPr="00E94CFF">
        <w:rPr>
          <w:rFonts w:ascii="Aptos" w:hAnsi="Aptos" w:cs="Arial"/>
        </w:rPr>
        <w:t xml:space="preserve"> additional items: </w:t>
      </w:r>
    </w:p>
    <w:p w14:paraId="0DA58C22" w14:textId="607B941B" w:rsidR="007B1A64" w:rsidRDefault="007B1A64" w:rsidP="00BE1302">
      <w:pPr>
        <w:pStyle w:val="NormalWeb"/>
        <w:tabs>
          <w:tab w:val="left" w:pos="567"/>
        </w:tabs>
        <w:rPr>
          <w:rFonts w:ascii="Aptos" w:hAnsi="Aptos" w:cs="Arial"/>
        </w:rPr>
      </w:pPr>
      <w:r w:rsidRPr="007B1A64">
        <w:rPr>
          <w:rFonts w:ascii="Aptos" w:hAnsi="Aptos" w:cs="Arial"/>
          <w:b/>
          <w:bCs/>
        </w:rPr>
        <w:t>DISCUSSION POINT 1</w:t>
      </w:r>
      <w:r>
        <w:rPr>
          <w:rFonts w:ascii="Aptos" w:hAnsi="Aptos" w:cs="Arial"/>
        </w:rPr>
        <w:br/>
      </w:r>
      <w:r>
        <w:rPr>
          <w:rFonts w:ascii="Aptos" w:hAnsi="Aptos" w:cs="Arial"/>
        </w:rPr>
        <w:br/>
      </w:r>
      <w:r>
        <w:rPr>
          <w:rFonts w:ascii="Aptos" w:hAnsi="Aptos" w:cs="Arial"/>
        </w:rPr>
        <w:t xml:space="preserve">We have had a </w:t>
      </w:r>
      <w:r>
        <w:rPr>
          <w:rFonts w:ascii="Aptos" w:hAnsi="Aptos" w:cs="Arial"/>
        </w:rPr>
        <w:t xml:space="preserve">marked </w:t>
      </w:r>
      <w:r>
        <w:rPr>
          <w:rFonts w:ascii="Aptos" w:hAnsi="Aptos" w:cs="Arial"/>
        </w:rPr>
        <w:t>rise in communication challenges this season.</w:t>
      </w:r>
      <w:r>
        <w:rPr>
          <w:rFonts w:ascii="Aptos" w:hAnsi="Aptos" w:cs="Arial"/>
        </w:rPr>
        <w:t xml:space="preserve">  The Committee would like to propose that every Team nominates a Vice Captain who will be available to support administrative arrangements if their Captain is unavailable.  Vice </w:t>
      </w:r>
      <w:r w:rsidR="00EF61D2">
        <w:rPr>
          <w:rFonts w:ascii="Aptos" w:hAnsi="Aptos" w:cs="Arial"/>
        </w:rPr>
        <w:t>Captains’</w:t>
      </w:r>
      <w:r>
        <w:rPr>
          <w:rFonts w:ascii="Aptos" w:hAnsi="Aptos" w:cs="Arial"/>
        </w:rPr>
        <w:t xml:space="preserve"> details would be appended to the League website; these details are only accessible to nominated Committee members and other League </w:t>
      </w:r>
      <w:r w:rsidR="0051581D">
        <w:rPr>
          <w:rFonts w:ascii="Aptos" w:hAnsi="Aptos" w:cs="Arial"/>
        </w:rPr>
        <w:t>Captains</w:t>
      </w:r>
      <w:r>
        <w:rPr>
          <w:rFonts w:ascii="Aptos" w:hAnsi="Aptos" w:cs="Arial"/>
        </w:rPr>
        <w:t xml:space="preserve"> (and Vice Captains if supported).</w:t>
      </w:r>
    </w:p>
    <w:p w14:paraId="1AE3E62D" w14:textId="1BF57726" w:rsidR="00B11532" w:rsidRDefault="00BE1302" w:rsidP="00EF61D2">
      <w:pPr>
        <w:pStyle w:val="NormalWeb"/>
        <w:tabs>
          <w:tab w:val="left" w:pos="567"/>
        </w:tabs>
        <w:rPr>
          <w:rFonts w:ascii="Aptos" w:hAnsi="Aptos" w:cs="Arial"/>
          <w:bCs/>
        </w:rPr>
      </w:pPr>
      <w:r>
        <w:rPr>
          <w:rFonts w:ascii="Aptos" w:hAnsi="Aptos" w:cs="Arial"/>
          <w:b/>
          <w:bCs/>
        </w:rPr>
        <w:t xml:space="preserve">DISCUSSION POINT </w:t>
      </w:r>
      <w:r w:rsidR="007B1A64">
        <w:rPr>
          <w:rFonts w:ascii="Aptos" w:hAnsi="Aptos" w:cs="Arial"/>
          <w:b/>
          <w:bCs/>
        </w:rPr>
        <w:t>2</w:t>
      </w:r>
      <w:r>
        <w:rPr>
          <w:rFonts w:ascii="Aptos" w:hAnsi="Aptos" w:cs="Arial"/>
          <w:b/>
          <w:bCs/>
        </w:rPr>
        <w:br/>
      </w:r>
      <w:r>
        <w:rPr>
          <w:rFonts w:ascii="Aptos" w:hAnsi="Aptos" w:cs="Arial"/>
          <w:b/>
          <w:bCs/>
        </w:rPr>
        <w:br/>
      </w:r>
      <w:r w:rsidRPr="00BE1302">
        <w:rPr>
          <w:rFonts w:ascii="Aptos" w:hAnsi="Aptos" w:cs="Arial"/>
          <w:b/>
          <w:bCs/>
        </w:rPr>
        <w:t>Player Independence, Buggies, and Prohibited Caddies</w:t>
      </w:r>
      <w:r w:rsidRPr="00BE1302">
        <w:rPr>
          <w:rFonts w:ascii="Aptos" w:hAnsi="Aptos" w:cs="Arial"/>
          <w:b/>
        </w:rPr>
        <w:br/>
      </w:r>
      <w:r w:rsidRPr="00BE1302">
        <w:rPr>
          <w:rFonts w:ascii="Aptos" w:hAnsi="Aptos" w:cs="Arial"/>
          <w:b/>
        </w:rPr>
        <w:br/>
      </w:r>
      <w:r w:rsidRPr="00BE1302">
        <w:rPr>
          <w:rFonts w:ascii="Aptos" w:hAnsi="Aptos" w:cs="Arial"/>
          <w:bCs/>
        </w:rPr>
        <w:t xml:space="preserve">To maintain the core values of our </w:t>
      </w:r>
      <w:r>
        <w:rPr>
          <w:rFonts w:ascii="Aptos" w:hAnsi="Aptos" w:cs="Arial"/>
          <w:bCs/>
        </w:rPr>
        <w:t>L</w:t>
      </w:r>
      <w:r w:rsidRPr="00BE1302">
        <w:rPr>
          <w:rFonts w:ascii="Aptos" w:hAnsi="Aptos" w:cs="Arial"/>
          <w:bCs/>
        </w:rPr>
        <w:t>eague, all players must be entirely self-sufficient during competition.</w:t>
      </w:r>
      <w:r w:rsidRPr="00B11532">
        <w:rPr>
          <w:rFonts w:ascii="Aptos" w:hAnsi="Aptos" w:cs="Arial"/>
          <w:bCs/>
        </w:rPr>
        <w:t xml:space="preserve"> </w:t>
      </w:r>
      <w:r w:rsidR="00B11532" w:rsidRPr="00B11532">
        <w:rPr>
          <w:rFonts w:ascii="Aptos" w:hAnsi="Aptos"/>
        </w:rPr>
        <w:t>Competitors are solely responsible for managing their own equipment, carrying out course duties, and making all tactical decisions independently.</w:t>
      </w:r>
    </w:p>
    <w:p w14:paraId="64D6F87C" w14:textId="77777777" w:rsidR="00B11532" w:rsidRDefault="00B11532" w:rsidP="00EF61D2">
      <w:pPr>
        <w:pStyle w:val="ListBullet"/>
        <w:numPr>
          <w:ilvl w:val="0"/>
          <w:numId w:val="0"/>
        </w:numPr>
        <w:spacing w:after="80" w:line="240" w:lineRule="auto"/>
        <w:rPr>
          <w:rFonts w:ascii="Aptos" w:hAnsi="Aptos"/>
          <w:b/>
          <w:sz w:val="24"/>
          <w:szCs w:val="24"/>
        </w:rPr>
      </w:pPr>
    </w:p>
    <w:p w14:paraId="078174DE" w14:textId="68461D17" w:rsidR="00B11532" w:rsidRPr="00B11532" w:rsidRDefault="00B11532" w:rsidP="00EF61D2">
      <w:pPr>
        <w:pStyle w:val="ListBullet"/>
        <w:numPr>
          <w:ilvl w:val="0"/>
          <w:numId w:val="0"/>
        </w:numPr>
        <w:spacing w:after="80" w:line="240" w:lineRule="auto"/>
        <w:rPr>
          <w:rFonts w:ascii="Aptos" w:hAnsi="Aptos"/>
          <w:sz w:val="24"/>
          <w:szCs w:val="24"/>
        </w:rPr>
      </w:pPr>
      <w:r w:rsidRPr="00B11532">
        <w:rPr>
          <w:rFonts w:ascii="Aptos" w:hAnsi="Aptos"/>
          <w:b/>
          <w:sz w:val="24"/>
          <w:szCs w:val="24"/>
        </w:rPr>
        <w:t xml:space="preserve">Ban on use of caddies: </w:t>
      </w:r>
      <w:r w:rsidRPr="00B11532">
        <w:rPr>
          <w:rFonts w:ascii="Aptos" w:hAnsi="Aptos"/>
          <w:sz w:val="24"/>
          <w:szCs w:val="24"/>
        </w:rPr>
        <w:t>The use of caddies is strictly prohibited in all League and Knockout events. No player may utilize a caddie at any time during a match.</w:t>
      </w:r>
    </w:p>
    <w:p w14:paraId="0C6D11B6" w14:textId="77777777" w:rsidR="00B11532" w:rsidRPr="00B11532" w:rsidRDefault="00B11532" w:rsidP="00EF61D2">
      <w:pPr>
        <w:pStyle w:val="ListBullet"/>
        <w:numPr>
          <w:ilvl w:val="0"/>
          <w:numId w:val="0"/>
        </w:numPr>
        <w:spacing w:after="80" w:line="240" w:lineRule="auto"/>
        <w:rPr>
          <w:rFonts w:ascii="Aptos" w:hAnsi="Aptos"/>
          <w:sz w:val="24"/>
          <w:szCs w:val="24"/>
        </w:rPr>
      </w:pPr>
      <w:r w:rsidRPr="00B11532">
        <w:rPr>
          <w:rFonts w:ascii="Aptos" w:hAnsi="Aptos"/>
          <w:b/>
          <w:sz w:val="24"/>
          <w:szCs w:val="24"/>
        </w:rPr>
        <w:t xml:space="preserve">Permitted Equipment: </w:t>
      </w:r>
      <w:r w:rsidRPr="00B11532">
        <w:rPr>
          <w:rFonts w:ascii="Aptos" w:hAnsi="Aptos"/>
          <w:sz w:val="24"/>
          <w:szCs w:val="24"/>
        </w:rPr>
        <w:t>Outside of motorized buggies, players are restricted to carrying their own bags or using manual (push/pull) or electric golf trolleys, where course regulations allow.</w:t>
      </w:r>
    </w:p>
    <w:p w14:paraId="4F4D3B46" w14:textId="77777777" w:rsidR="00B11532" w:rsidRPr="00B11532" w:rsidRDefault="00B11532" w:rsidP="00EF61D2">
      <w:pPr>
        <w:pStyle w:val="ListBullet"/>
        <w:numPr>
          <w:ilvl w:val="0"/>
          <w:numId w:val="0"/>
        </w:numPr>
        <w:spacing w:after="80" w:line="240" w:lineRule="auto"/>
        <w:rPr>
          <w:rFonts w:ascii="Aptos" w:hAnsi="Aptos"/>
          <w:sz w:val="24"/>
          <w:szCs w:val="24"/>
        </w:rPr>
      </w:pPr>
      <w:r w:rsidRPr="00B11532">
        <w:rPr>
          <w:rFonts w:ascii="Aptos" w:hAnsi="Aptos"/>
          <w:b/>
          <w:sz w:val="24"/>
          <w:szCs w:val="24"/>
        </w:rPr>
        <w:t xml:space="preserve">Spectator Restrictions: </w:t>
      </w:r>
      <w:r w:rsidRPr="00B11532">
        <w:rPr>
          <w:rFonts w:ascii="Aptos" w:hAnsi="Aptos"/>
          <w:sz w:val="24"/>
          <w:szCs w:val="24"/>
        </w:rPr>
        <w:t>Spectators are welcome but must maintain a reasonable distance from play. Spectators are strictly forbidden from assisting players in any capacity—including carrying bags, driving buggies, raking bunkers, tending flagsticks, or offering strategic advice—to avoid acting as de facto caddies. These restrictions apply to non-playing squad members who are at the match in a supporting function.</w:t>
      </w:r>
    </w:p>
    <w:p w14:paraId="60E7C332" w14:textId="77777777" w:rsidR="00B11532" w:rsidRPr="00B11532" w:rsidRDefault="00B11532" w:rsidP="00EF61D2">
      <w:pPr>
        <w:pStyle w:val="ListBullet"/>
        <w:numPr>
          <w:ilvl w:val="0"/>
          <w:numId w:val="0"/>
        </w:numPr>
        <w:spacing w:after="80" w:line="240" w:lineRule="auto"/>
        <w:rPr>
          <w:rFonts w:ascii="Aptos" w:hAnsi="Aptos"/>
          <w:sz w:val="24"/>
          <w:szCs w:val="24"/>
        </w:rPr>
      </w:pPr>
      <w:r w:rsidRPr="00B11532">
        <w:rPr>
          <w:rFonts w:ascii="Aptos" w:hAnsi="Aptos"/>
          <w:b/>
          <w:sz w:val="24"/>
          <w:szCs w:val="24"/>
        </w:rPr>
        <w:t xml:space="preserve">Motorised Buggy Regulations: </w:t>
      </w:r>
      <w:r w:rsidRPr="00B11532">
        <w:rPr>
          <w:rFonts w:ascii="Aptos" w:hAnsi="Aptos"/>
          <w:sz w:val="24"/>
          <w:szCs w:val="24"/>
        </w:rPr>
        <w:t xml:space="preserve">There is no restriction on the use of motorized buggies during League or Knockout matches. Individuals planning to use a buggy must make </w:t>
      </w:r>
      <w:r w:rsidRPr="00B11532">
        <w:rPr>
          <w:rFonts w:ascii="Aptos" w:hAnsi="Aptos"/>
          <w:sz w:val="24"/>
          <w:szCs w:val="24"/>
        </w:rPr>
        <w:lastRenderedPageBreak/>
        <w:t>arrangements directly with the host club; the buggy is a personal expense and not a courtesy of the venue. Captains must provide the opposing captain with notice of a team member's intent to use a buggy. While notice should ideally occur well ahead of the fixture and not on the day, the Committee accepts that late circumstances arise. As a matter of sportsmanship, players using a buggy are expected to extend the courtesy of offering their opponent a seat.</w:t>
      </w:r>
    </w:p>
    <w:p w14:paraId="4F498FFC" w14:textId="7FEDB016" w:rsidR="00BE1302" w:rsidRPr="00BE1302" w:rsidRDefault="007537B5" w:rsidP="00EF61D2">
      <w:pPr>
        <w:pStyle w:val="NormalWeb"/>
        <w:tabs>
          <w:tab w:val="left" w:pos="567"/>
        </w:tabs>
        <w:rPr>
          <w:rFonts w:ascii="Aptos" w:hAnsi="Aptos" w:cs="Arial"/>
          <w:bCs/>
        </w:rPr>
      </w:pPr>
      <w:r w:rsidRPr="007537B5">
        <w:rPr>
          <w:rFonts w:ascii="Aptos" w:hAnsi="Aptos" w:cs="Arial"/>
          <w:b/>
          <w:bCs/>
        </w:rPr>
        <w:t>Penalty for Breach:</w:t>
      </w:r>
      <w:r w:rsidRPr="007537B5">
        <w:rPr>
          <w:rFonts w:ascii="Aptos" w:hAnsi="Aptos" w:cs="Arial"/>
          <w:b/>
        </w:rPr>
        <w:t xml:space="preserve"> </w:t>
      </w:r>
      <w:r w:rsidRPr="007537B5">
        <w:rPr>
          <w:rFonts w:ascii="Aptos" w:hAnsi="Aptos" w:cs="Arial"/>
          <w:bCs/>
        </w:rPr>
        <w:t>The penalty for utilizing a caddie or receiving prohibited spectator assistance is a loss of hole penalty for each hole where the breach occurred (up to a maximum of two holes per match). If the player refuses to immediately dismiss the caddie or stop the prohibited assistance after being notified of the breach, they will face immediate disqualification.</w:t>
      </w:r>
    </w:p>
    <w:p w14:paraId="19317D5E" w14:textId="73C24A8D" w:rsidR="008158B0" w:rsidRPr="00BE1302" w:rsidRDefault="00BE1302" w:rsidP="00BE1302">
      <w:pPr>
        <w:pStyle w:val="NormalWeb"/>
        <w:tabs>
          <w:tab w:val="left" w:pos="567"/>
        </w:tabs>
        <w:rPr>
          <w:rFonts w:ascii="Aptos" w:hAnsi="Aptos" w:cs="Arial"/>
          <w:b/>
        </w:rPr>
      </w:pPr>
      <w:r>
        <w:rPr>
          <w:rFonts w:ascii="Aptos" w:hAnsi="Aptos" w:cs="Arial"/>
          <w:b/>
        </w:rPr>
        <w:t xml:space="preserve">DISCUSSION POINT </w:t>
      </w:r>
      <w:r w:rsidR="00EF61D2">
        <w:rPr>
          <w:rFonts w:ascii="Aptos" w:hAnsi="Aptos" w:cs="Arial"/>
          <w:b/>
        </w:rPr>
        <w:t>3</w:t>
      </w:r>
      <w:r>
        <w:rPr>
          <w:rFonts w:ascii="Aptos" w:hAnsi="Aptos" w:cs="Arial"/>
          <w:b/>
        </w:rPr>
        <w:br/>
      </w:r>
      <w:r>
        <w:rPr>
          <w:rFonts w:ascii="Aptos" w:hAnsi="Aptos" w:cs="Arial"/>
          <w:b/>
        </w:rPr>
        <w:br/>
      </w:r>
      <w:r w:rsidR="008158B0" w:rsidRPr="00BE1302">
        <w:rPr>
          <w:rFonts w:ascii="Aptos" w:hAnsi="Aptos" w:cs="Arial"/>
          <w:b/>
        </w:rPr>
        <w:t xml:space="preserve">Enhanced </w:t>
      </w:r>
      <w:r w:rsidR="00077479" w:rsidRPr="00BE1302">
        <w:rPr>
          <w:rFonts w:ascii="Aptos" w:hAnsi="Aptos" w:cs="Arial"/>
          <w:b/>
        </w:rPr>
        <w:t>Definition of Player Eligibility Criteria</w:t>
      </w:r>
      <w:r w:rsidR="008158B0" w:rsidRPr="00BE1302">
        <w:rPr>
          <w:rFonts w:ascii="Aptos" w:hAnsi="Aptos" w:cs="Arial"/>
          <w:b/>
        </w:rPr>
        <w:t>.</w:t>
      </w:r>
      <w:r w:rsidR="008158B0" w:rsidRPr="00BE1302">
        <w:rPr>
          <w:rFonts w:ascii="Aptos" w:hAnsi="Aptos" w:cs="Arial"/>
          <w:bCs/>
        </w:rPr>
        <w:t xml:space="preserve"> The Committee propose to strengthen the criteria published in the Rules to clarify the position on 9 counting cards. </w:t>
      </w:r>
      <w:r w:rsidR="005961A5" w:rsidRPr="00BE1302">
        <w:rPr>
          <w:rFonts w:ascii="Aptos" w:hAnsi="Aptos" w:cs="Arial"/>
          <w:bCs/>
        </w:rPr>
        <w:t xml:space="preserve">These caveats are added to ensure full alignment with WHS Rules 4.1, 4.2 and 4.3. </w:t>
      </w:r>
      <w:r w:rsidR="008158B0" w:rsidRPr="00BE1302">
        <w:rPr>
          <w:rFonts w:ascii="Aptos" w:hAnsi="Aptos" w:cs="Arial"/>
          <w:bCs/>
        </w:rPr>
        <w:t xml:space="preserve"> The new definition shall be:</w:t>
      </w:r>
    </w:p>
    <w:p w14:paraId="1AA32DD5" w14:textId="77777777" w:rsidR="008158B0" w:rsidRPr="008158B0" w:rsidRDefault="008158B0" w:rsidP="007537B5">
      <w:pPr>
        <w:pStyle w:val="NormalWeb"/>
        <w:tabs>
          <w:tab w:val="left" w:pos="567"/>
        </w:tabs>
        <w:rPr>
          <w:rFonts w:ascii="Aptos" w:hAnsi="Aptos" w:cs="Arial"/>
        </w:rPr>
      </w:pPr>
      <w:r w:rsidRPr="008158B0">
        <w:rPr>
          <w:rFonts w:ascii="Aptos" w:hAnsi="Aptos" w:cs="Arial"/>
        </w:rPr>
        <w:t>A player must have submitted a minimum of 9 cards within a rolling 12-month period, of which 3 or more must be from a qualifying competition.</w:t>
      </w:r>
    </w:p>
    <w:p w14:paraId="0121FE14" w14:textId="58DB6A1F" w:rsidR="008158B0" w:rsidRPr="008158B0" w:rsidRDefault="008158B0" w:rsidP="007537B5">
      <w:pPr>
        <w:pStyle w:val="NormalWeb"/>
        <w:tabs>
          <w:tab w:val="left" w:pos="567"/>
        </w:tabs>
        <w:rPr>
          <w:rFonts w:ascii="Aptos" w:hAnsi="Aptos" w:cs="Arial"/>
        </w:rPr>
      </w:pPr>
      <w:r w:rsidRPr="005961A5">
        <w:rPr>
          <w:rFonts w:ascii="Aptos" w:hAnsi="Aptos" w:cs="Arial"/>
          <w:b/>
          <w:bCs/>
        </w:rPr>
        <w:t>Definition of Deadline:</w:t>
      </w:r>
      <w:r w:rsidRPr="008158B0">
        <w:rPr>
          <w:rFonts w:ascii="Aptos" w:hAnsi="Aptos" w:cs="Arial"/>
        </w:rPr>
        <w:t xml:space="preserve"> The </w:t>
      </w:r>
      <w:r w:rsidR="00DE539A">
        <w:rPr>
          <w:rFonts w:ascii="Aptos" w:hAnsi="Aptos" w:cs="Arial"/>
        </w:rPr>
        <w:t xml:space="preserve">mandatory </w:t>
      </w:r>
      <w:r w:rsidRPr="008158B0">
        <w:rPr>
          <w:rFonts w:ascii="Aptos" w:hAnsi="Aptos" w:cs="Arial"/>
        </w:rPr>
        <w:t>9th card must be physically or digitally handed to the player's home club or competition committee before the player's official tee time for the scheduled league match.</w:t>
      </w:r>
    </w:p>
    <w:p w14:paraId="101CF380" w14:textId="77777777" w:rsidR="008158B0" w:rsidRPr="008158B0" w:rsidRDefault="008158B0" w:rsidP="007537B5">
      <w:pPr>
        <w:pStyle w:val="NormalWeb"/>
        <w:tabs>
          <w:tab w:val="left" w:pos="567"/>
        </w:tabs>
        <w:rPr>
          <w:rFonts w:ascii="Aptos" w:hAnsi="Aptos" w:cs="Arial"/>
        </w:rPr>
      </w:pPr>
      <w:r w:rsidRPr="005961A5">
        <w:rPr>
          <w:rFonts w:ascii="Aptos" w:hAnsi="Aptos" w:cs="Arial"/>
          <w:b/>
          <w:bCs/>
        </w:rPr>
        <w:t>Administrative Delay Provision</w:t>
      </w:r>
      <w:r w:rsidRPr="008158B0">
        <w:rPr>
          <w:rFonts w:ascii="Aptos" w:hAnsi="Aptos" w:cs="Arial"/>
        </w:rPr>
        <w:t>: If a card was submitted on time but has not yet been processed or "posted" to the England Golf/WHS system by the club, the player remains eligible. However, the Team Captain must provide written verification from the host pro shop/club committee confirming the exact date and time the card was received.</w:t>
      </w:r>
    </w:p>
    <w:p w14:paraId="1F6BD674" w14:textId="620996F6" w:rsidR="00496692" w:rsidRPr="00E94CFF" w:rsidRDefault="00496692" w:rsidP="008158B0">
      <w:pPr>
        <w:pStyle w:val="NormalWeb"/>
        <w:tabs>
          <w:tab w:val="left" w:pos="567"/>
        </w:tabs>
        <w:rPr>
          <w:rFonts w:ascii="Aptos" w:hAnsi="Aptos" w:cs="Arial"/>
          <w:b/>
        </w:rPr>
      </w:pPr>
    </w:p>
    <w:p w14:paraId="63261489" w14:textId="77777777" w:rsidR="00496692" w:rsidRPr="00E94CFF" w:rsidRDefault="00496692">
      <w:pPr>
        <w:rPr>
          <w:rFonts w:ascii="Aptos" w:hAnsi="Aptos" w:cs="Arial"/>
          <w:b/>
        </w:rPr>
      </w:pPr>
    </w:p>
    <w:p w14:paraId="5130CB58" w14:textId="77777777" w:rsidR="00496692" w:rsidRPr="00E94CFF" w:rsidRDefault="00496692">
      <w:pPr>
        <w:rPr>
          <w:rFonts w:ascii="Aptos" w:hAnsi="Aptos" w:cs="Arial"/>
          <w:b/>
        </w:rPr>
      </w:pPr>
    </w:p>
    <w:p w14:paraId="42E27DD0" w14:textId="77777777" w:rsidR="00A14355" w:rsidRPr="00E94CFF" w:rsidRDefault="00A14355">
      <w:pPr>
        <w:rPr>
          <w:rFonts w:ascii="Aptos" w:hAnsi="Aptos" w:cs="Apple Chancery"/>
          <w:bCs/>
        </w:rPr>
      </w:pPr>
    </w:p>
    <w:p w14:paraId="0EB0CA70" w14:textId="39BA98AD" w:rsidR="0064313B" w:rsidRDefault="00496692" w:rsidP="0087016A">
      <w:pPr>
        <w:rPr>
          <w:rFonts w:ascii="Aptos" w:hAnsi="Aptos" w:cs="Arial"/>
          <w:bCs/>
        </w:rPr>
      </w:pPr>
      <w:r w:rsidRPr="00E94CFF">
        <w:rPr>
          <w:rFonts w:ascii="Aptos" w:hAnsi="Aptos" w:cs="Apple Chancery"/>
          <w:bCs/>
        </w:rPr>
        <w:t>Keith Watt</w:t>
      </w:r>
      <w:r w:rsidRPr="00E94CFF">
        <w:rPr>
          <w:rFonts w:ascii="Aptos" w:hAnsi="Aptos" w:cs="Arial"/>
          <w:bCs/>
        </w:rPr>
        <w:t xml:space="preserve"> – Secretary – </w:t>
      </w:r>
      <w:r w:rsidR="00EF61D2">
        <w:rPr>
          <w:rFonts w:ascii="Aptos" w:hAnsi="Aptos" w:cs="Arial"/>
          <w:bCs/>
        </w:rPr>
        <w:t>22</w:t>
      </w:r>
      <w:r w:rsidR="00B11532">
        <w:rPr>
          <w:rFonts w:ascii="Aptos" w:hAnsi="Aptos" w:cs="Arial"/>
          <w:bCs/>
        </w:rPr>
        <w:t xml:space="preserve"> Oct 26</w:t>
      </w:r>
      <w:r w:rsidR="00EF61D2">
        <w:rPr>
          <w:rFonts w:ascii="Aptos" w:hAnsi="Aptos" w:cs="Arial"/>
          <w:bCs/>
        </w:rPr>
        <w:br/>
      </w:r>
      <w:r w:rsidR="00EF61D2">
        <w:rPr>
          <w:rFonts w:ascii="Aptos" w:hAnsi="Aptos" w:cs="Arial"/>
          <w:bCs/>
        </w:rPr>
        <w:br/>
        <w:t xml:space="preserve">Annex A: Proposed League Structure for Season </w:t>
      </w:r>
      <w:r w:rsidR="001E446E">
        <w:rPr>
          <w:rFonts w:ascii="Aptos" w:hAnsi="Aptos" w:cs="Arial"/>
          <w:bCs/>
        </w:rPr>
        <w:t>20</w:t>
      </w:r>
      <w:r w:rsidR="00EF61D2">
        <w:rPr>
          <w:rFonts w:ascii="Aptos" w:hAnsi="Aptos" w:cs="Arial"/>
          <w:bCs/>
        </w:rPr>
        <w:t>27</w:t>
      </w:r>
    </w:p>
    <w:p w14:paraId="10FFA616" w14:textId="77777777" w:rsidR="00EF61D2" w:rsidRDefault="00EF61D2" w:rsidP="0087016A">
      <w:pPr>
        <w:rPr>
          <w:rFonts w:ascii="Aptos" w:hAnsi="Aptos" w:cs="Arial"/>
          <w:bCs/>
        </w:rPr>
        <w:sectPr w:rsidR="00EF61D2" w:rsidSect="006E1108">
          <w:headerReference w:type="default" r:id="rId17"/>
          <w:footerReference w:type="default" r:id="rId18"/>
          <w:pgSz w:w="11906" w:h="16838" w:code="9"/>
          <w:pgMar w:top="1440" w:right="1440" w:bottom="1440" w:left="1440" w:header="709" w:footer="567" w:gutter="0"/>
          <w:pgNumType w:start="1"/>
          <w:cols w:space="708"/>
          <w:docGrid w:linePitch="360"/>
        </w:sectPr>
      </w:pPr>
      <w:r>
        <w:rPr>
          <w:rFonts w:ascii="Aptos" w:hAnsi="Aptos" w:cs="Arial"/>
          <w:bCs/>
        </w:rPr>
        <w:br w:type="page"/>
      </w:r>
    </w:p>
    <w:p w14:paraId="1DDFA560" w14:textId="684AE599" w:rsidR="001E446E" w:rsidRPr="001E446E" w:rsidRDefault="001E446E" w:rsidP="0087016A">
      <w:pPr>
        <w:rPr>
          <w:rFonts w:ascii="Aptos" w:hAnsi="Aptos" w:cs="Arial"/>
          <w:b/>
        </w:rPr>
      </w:pPr>
      <w:r w:rsidRPr="001E446E">
        <w:rPr>
          <w:rFonts w:ascii="Aptos" w:hAnsi="Aptos" w:cs="Arial"/>
          <w:b/>
        </w:rPr>
        <w:lastRenderedPageBreak/>
        <w:t>PROPOSED LEAGUE STRUCTURE FOR SEASON 2027</w:t>
      </w:r>
      <w:r w:rsidR="008625E4">
        <w:rPr>
          <w:rFonts w:ascii="Aptos" w:hAnsi="Aptos" w:cs="Arial"/>
          <w:b/>
        </w:rPr>
        <w:br/>
      </w:r>
    </w:p>
    <w:p w14:paraId="07D290BA" w14:textId="34E1CB0D" w:rsidR="00EF61D2" w:rsidRDefault="008625E4" w:rsidP="0087016A">
      <w:pPr>
        <w:rPr>
          <w:rFonts w:ascii="Aptos" w:hAnsi="Aptos" w:cs="Arial"/>
          <w:b/>
        </w:rPr>
      </w:pPr>
      <w:r>
        <w:rPr>
          <w:rFonts w:ascii="Aptos" w:hAnsi="Aptos" w:cs="Arial"/>
          <w:bCs/>
        </w:rPr>
        <w:t xml:space="preserve"> </w:t>
      </w:r>
      <w:r w:rsidR="00EF61D2">
        <w:rPr>
          <w:rFonts w:ascii="Aptos" w:hAnsi="Aptos" w:cs="Arial"/>
          <w:bCs/>
        </w:rPr>
        <w:t xml:space="preserve">The proposed increase of playing teams to </w:t>
      </w:r>
      <w:r w:rsidR="001E446E">
        <w:rPr>
          <w:rFonts w:ascii="Aptos" w:hAnsi="Aptos" w:cs="Arial"/>
          <w:bCs/>
        </w:rPr>
        <w:t xml:space="preserve">32 necessitates a review of the way that the League is structured for Season 2027.  The Committee have evaluated </w:t>
      </w:r>
      <w:r w:rsidR="00CD60C0">
        <w:rPr>
          <w:rFonts w:ascii="Aptos" w:hAnsi="Aptos" w:cs="Arial"/>
          <w:bCs/>
        </w:rPr>
        <w:t>several</w:t>
      </w:r>
      <w:r w:rsidR="001E446E">
        <w:rPr>
          <w:rFonts w:ascii="Aptos" w:hAnsi="Aptos" w:cs="Arial"/>
          <w:bCs/>
        </w:rPr>
        <w:t xml:space="preserve"> options and provide 2 that we would like to consult with Team Captains</w:t>
      </w:r>
      <w:r w:rsidR="00CD60C0">
        <w:rPr>
          <w:rFonts w:ascii="Aptos" w:hAnsi="Aptos" w:cs="Arial"/>
          <w:bCs/>
        </w:rPr>
        <w:t xml:space="preserve"> on</w:t>
      </w:r>
      <w:r w:rsidR="001E446E">
        <w:rPr>
          <w:rFonts w:ascii="Aptos" w:hAnsi="Aptos" w:cs="Arial"/>
          <w:bCs/>
        </w:rPr>
        <w:t>.  A vote will be taken at the AGM but to ease discussion these options are explored below.</w:t>
      </w:r>
      <w:r w:rsidR="001E446E">
        <w:rPr>
          <w:rFonts w:ascii="Aptos" w:hAnsi="Aptos" w:cs="Arial"/>
          <w:bCs/>
        </w:rPr>
        <w:br/>
      </w:r>
      <w:r w:rsidR="001E446E">
        <w:rPr>
          <w:rFonts w:ascii="Aptos" w:hAnsi="Aptos" w:cs="Arial"/>
          <w:bCs/>
        </w:rPr>
        <w:br/>
      </w:r>
      <w:r w:rsidR="001E446E" w:rsidRPr="001E446E">
        <w:rPr>
          <w:rFonts w:ascii="Aptos" w:hAnsi="Aptos" w:cs="Arial"/>
          <w:b/>
        </w:rPr>
        <w:t xml:space="preserve">Option 1.  Move to Six Divisions </w:t>
      </w:r>
    </w:p>
    <w:p w14:paraId="32FEADB5" w14:textId="77777777" w:rsidR="001E446E" w:rsidRDefault="001E446E" w:rsidP="0087016A">
      <w:pPr>
        <w:rPr>
          <w:rFonts w:ascii="Aptos" w:hAnsi="Aptos" w:cs="Arial"/>
          <w:b/>
        </w:rPr>
      </w:pPr>
    </w:p>
    <w:p w14:paraId="5D8BA0FB" w14:textId="5803D2F1" w:rsidR="001E446E" w:rsidRPr="001E446E" w:rsidRDefault="00CD60C0" w:rsidP="001E446E">
      <w:pPr>
        <w:rPr>
          <w:rFonts w:ascii="Aptos" w:hAnsi="Aptos" w:cs="Arial"/>
          <w:bCs/>
        </w:rPr>
      </w:pPr>
      <w:r>
        <w:rPr>
          <w:rFonts w:ascii="Aptos" w:hAnsi="Aptos" w:cs="Arial"/>
          <w:bCs/>
        </w:rPr>
        <w:t>W</w:t>
      </w:r>
      <w:r w:rsidR="001E446E" w:rsidRPr="001E446E">
        <w:rPr>
          <w:rFonts w:ascii="Aptos" w:hAnsi="Aptos" w:cs="Arial"/>
          <w:bCs/>
        </w:rPr>
        <w:t xml:space="preserve">e </w:t>
      </w:r>
      <w:r w:rsidR="001E446E">
        <w:rPr>
          <w:rFonts w:ascii="Aptos" w:hAnsi="Aptos" w:cs="Arial"/>
          <w:bCs/>
        </w:rPr>
        <w:t>can</w:t>
      </w:r>
      <w:r w:rsidR="001E446E" w:rsidRPr="001E446E">
        <w:rPr>
          <w:rFonts w:ascii="Aptos" w:hAnsi="Aptos" w:cs="Arial"/>
          <w:bCs/>
        </w:rPr>
        <w:t xml:space="preserve"> transition into a new 6-division format consisting of two 6-team divisions and the top end and four 5-team divisions at the bottom (2x6, 4x5).  We have strictly applied our standard 2-up, 2-down promotion and relegation rules to last season's final standings before then rebalancing the sizes of the divisions; no team has been jumped over or bypassed by another in the merit order. </w:t>
      </w:r>
      <w:r w:rsidR="00305D0F">
        <w:rPr>
          <w:rFonts w:ascii="Aptos" w:hAnsi="Aptos" w:cs="Arial"/>
          <w:bCs/>
        </w:rPr>
        <w:t>The 6-division solution would look l</w:t>
      </w:r>
      <w:r w:rsidR="0030002F">
        <w:rPr>
          <w:rFonts w:ascii="Aptos" w:hAnsi="Aptos" w:cs="Arial"/>
          <w:bCs/>
        </w:rPr>
        <w:t>as shown below. Note that t</w:t>
      </w:r>
      <w:r w:rsidR="008625E4" w:rsidRPr="001E446E">
        <w:rPr>
          <w:rFonts w:ascii="Aptos" w:hAnsi="Aptos" w:cs="Arial"/>
          <w:bCs/>
        </w:rPr>
        <w:t xml:space="preserve">eams marked with an asterisk denote an earned performance promotion that have been </w:t>
      </w:r>
      <w:r w:rsidR="008625E4">
        <w:rPr>
          <w:rFonts w:ascii="Aptos" w:hAnsi="Aptos" w:cs="Arial"/>
          <w:bCs/>
        </w:rPr>
        <w:t>directly affected</w:t>
      </w:r>
      <w:r w:rsidR="008625E4" w:rsidRPr="001E446E">
        <w:rPr>
          <w:rFonts w:ascii="Aptos" w:hAnsi="Aptos" w:cs="Arial"/>
          <w:bCs/>
        </w:rPr>
        <w:t xml:space="preserve"> by the division rebalancing requirements.</w:t>
      </w:r>
    </w:p>
    <w:p w14:paraId="50ABA123" w14:textId="77777777" w:rsidR="001E446E" w:rsidRPr="001E446E" w:rsidRDefault="001E446E" w:rsidP="001E446E">
      <w:pPr>
        <w:rPr>
          <w:rFonts w:ascii="Aptos" w:hAnsi="Aptos" w:cs="Arial"/>
          <w:bCs/>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1"/>
        <w:gridCol w:w="2362"/>
        <w:gridCol w:w="2362"/>
        <w:gridCol w:w="2361"/>
        <w:gridCol w:w="2362"/>
        <w:gridCol w:w="2362"/>
      </w:tblGrid>
      <w:tr w:rsidR="001E446E" w:rsidRPr="00305D0F" w14:paraId="56724F2B" w14:textId="77777777" w:rsidTr="00CD60C0">
        <w:trPr>
          <w:trHeight w:val="315"/>
        </w:trPr>
        <w:tc>
          <w:tcPr>
            <w:tcW w:w="2361" w:type="dxa"/>
            <w:tcBorders>
              <w:top w:val="single" w:sz="4" w:space="0" w:color="auto"/>
              <w:left w:val="single" w:sz="4" w:space="0" w:color="auto"/>
              <w:bottom w:val="single" w:sz="4" w:space="0" w:color="auto"/>
              <w:right w:val="single" w:sz="4" w:space="0" w:color="auto"/>
            </w:tcBorders>
            <w:shd w:val="clear" w:color="auto" w:fill="FFFFFF"/>
            <w:noWrap/>
            <w:hideMark/>
          </w:tcPr>
          <w:p w14:paraId="6351A164" w14:textId="77777777" w:rsidR="001E446E" w:rsidRPr="00305D0F" w:rsidRDefault="001E446E" w:rsidP="00CD60C0">
            <w:pPr>
              <w:jc w:val="center"/>
              <w:rPr>
                <w:rFonts w:ascii="Aptos" w:hAnsi="Aptos" w:cs="Arial"/>
                <w:b/>
                <w:bCs/>
                <w:sz w:val="22"/>
                <w:szCs w:val="22"/>
              </w:rPr>
            </w:pPr>
            <w:r w:rsidRPr="00305D0F">
              <w:rPr>
                <w:rFonts w:ascii="Aptos" w:hAnsi="Aptos" w:cs="Arial"/>
                <w:b/>
                <w:bCs/>
                <w:sz w:val="22"/>
                <w:szCs w:val="22"/>
              </w:rPr>
              <w:t>D1 (6 teams)</w:t>
            </w:r>
          </w:p>
        </w:tc>
        <w:tc>
          <w:tcPr>
            <w:tcW w:w="2362" w:type="dxa"/>
            <w:tcBorders>
              <w:top w:val="single" w:sz="4" w:space="0" w:color="auto"/>
              <w:left w:val="single" w:sz="4" w:space="0" w:color="auto"/>
              <w:bottom w:val="single" w:sz="4" w:space="0" w:color="auto"/>
              <w:right w:val="single" w:sz="4" w:space="0" w:color="auto"/>
            </w:tcBorders>
            <w:shd w:val="clear" w:color="auto" w:fill="FFFFFF"/>
            <w:noWrap/>
            <w:hideMark/>
          </w:tcPr>
          <w:p w14:paraId="4DA965D3" w14:textId="77777777" w:rsidR="001E446E" w:rsidRPr="00305D0F" w:rsidRDefault="001E446E" w:rsidP="00CD60C0">
            <w:pPr>
              <w:jc w:val="center"/>
              <w:rPr>
                <w:rFonts w:ascii="Aptos" w:hAnsi="Aptos" w:cs="Arial"/>
                <w:b/>
                <w:bCs/>
                <w:sz w:val="22"/>
                <w:szCs w:val="22"/>
              </w:rPr>
            </w:pPr>
            <w:r w:rsidRPr="00305D0F">
              <w:rPr>
                <w:rFonts w:ascii="Aptos" w:hAnsi="Aptos" w:cs="Arial"/>
                <w:b/>
                <w:bCs/>
                <w:sz w:val="22"/>
                <w:szCs w:val="22"/>
              </w:rPr>
              <w:t>D2 (6 teams)</w:t>
            </w:r>
          </w:p>
        </w:tc>
        <w:tc>
          <w:tcPr>
            <w:tcW w:w="2362" w:type="dxa"/>
            <w:tcBorders>
              <w:top w:val="single" w:sz="4" w:space="0" w:color="auto"/>
              <w:left w:val="single" w:sz="4" w:space="0" w:color="auto"/>
              <w:bottom w:val="single" w:sz="4" w:space="0" w:color="auto"/>
              <w:right w:val="single" w:sz="4" w:space="0" w:color="auto"/>
            </w:tcBorders>
            <w:shd w:val="clear" w:color="auto" w:fill="FFFFFF"/>
            <w:noWrap/>
            <w:hideMark/>
          </w:tcPr>
          <w:p w14:paraId="76B42A16" w14:textId="77777777" w:rsidR="001E446E" w:rsidRPr="00305D0F" w:rsidRDefault="001E446E" w:rsidP="00CD60C0">
            <w:pPr>
              <w:jc w:val="center"/>
              <w:rPr>
                <w:rFonts w:ascii="Aptos" w:hAnsi="Aptos" w:cs="Arial"/>
                <w:b/>
                <w:bCs/>
                <w:sz w:val="22"/>
                <w:szCs w:val="22"/>
              </w:rPr>
            </w:pPr>
            <w:r w:rsidRPr="00305D0F">
              <w:rPr>
                <w:rFonts w:ascii="Aptos" w:hAnsi="Aptos" w:cs="Arial"/>
                <w:b/>
                <w:bCs/>
                <w:sz w:val="22"/>
                <w:szCs w:val="22"/>
              </w:rPr>
              <w:t>D3</w:t>
            </w:r>
          </w:p>
        </w:tc>
        <w:tc>
          <w:tcPr>
            <w:tcW w:w="2361" w:type="dxa"/>
            <w:tcBorders>
              <w:top w:val="single" w:sz="4" w:space="0" w:color="auto"/>
              <w:left w:val="single" w:sz="4" w:space="0" w:color="auto"/>
              <w:bottom w:val="single" w:sz="4" w:space="0" w:color="auto"/>
              <w:right w:val="single" w:sz="4" w:space="0" w:color="auto"/>
            </w:tcBorders>
            <w:shd w:val="clear" w:color="auto" w:fill="FFFFFF"/>
            <w:noWrap/>
            <w:hideMark/>
          </w:tcPr>
          <w:p w14:paraId="78BF9768" w14:textId="77777777" w:rsidR="001E446E" w:rsidRPr="00305D0F" w:rsidRDefault="001E446E" w:rsidP="00CD60C0">
            <w:pPr>
              <w:jc w:val="center"/>
              <w:rPr>
                <w:rFonts w:ascii="Aptos" w:hAnsi="Aptos" w:cs="Arial"/>
                <w:b/>
                <w:bCs/>
                <w:sz w:val="22"/>
                <w:szCs w:val="22"/>
              </w:rPr>
            </w:pPr>
            <w:r w:rsidRPr="00305D0F">
              <w:rPr>
                <w:rFonts w:ascii="Aptos" w:hAnsi="Aptos" w:cs="Arial"/>
                <w:b/>
                <w:bCs/>
                <w:sz w:val="22"/>
                <w:szCs w:val="22"/>
              </w:rPr>
              <w:t>D4</w:t>
            </w:r>
          </w:p>
        </w:tc>
        <w:tc>
          <w:tcPr>
            <w:tcW w:w="2362" w:type="dxa"/>
            <w:tcBorders>
              <w:top w:val="single" w:sz="4" w:space="0" w:color="auto"/>
              <w:left w:val="single" w:sz="4" w:space="0" w:color="auto"/>
              <w:bottom w:val="single" w:sz="4" w:space="0" w:color="auto"/>
              <w:right w:val="single" w:sz="4" w:space="0" w:color="auto"/>
            </w:tcBorders>
            <w:shd w:val="clear" w:color="auto" w:fill="FFFFFF"/>
            <w:noWrap/>
            <w:hideMark/>
          </w:tcPr>
          <w:p w14:paraId="69207614" w14:textId="77777777" w:rsidR="001E446E" w:rsidRPr="00305D0F" w:rsidRDefault="001E446E" w:rsidP="00CD60C0">
            <w:pPr>
              <w:jc w:val="center"/>
              <w:rPr>
                <w:rFonts w:ascii="Aptos" w:hAnsi="Aptos" w:cs="Arial"/>
                <w:b/>
                <w:bCs/>
                <w:sz w:val="22"/>
                <w:szCs w:val="22"/>
              </w:rPr>
            </w:pPr>
            <w:r w:rsidRPr="00305D0F">
              <w:rPr>
                <w:rFonts w:ascii="Aptos" w:hAnsi="Aptos" w:cs="Arial"/>
                <w:b/>
                <w:bCs/>
                <w:sz w:val="22"/>
                <w:szCs w:val="22"/>
              </w:rPr>
              <w:t>D5</w:t>
            </w:r>
          </w:p>
        </w:tc>
        <w:tc>
          <w:tcPr>
            <w:tcW w:w="2362" w:type="dxa"/>
            <w:tcBorders>
              <w:top w:val="single" w:sz="4" w:space="0" w:color="auto"/>
              <w:left w:val="single" w:sz="4" w:space="0" w:color="auto"/>
              <w:bottom w:val="single" w:sz="4" w:space="0" w:color="auto"/>
              <w:right w:val="single" w:sz="4" w:space="0" w:color="auto"/>
            </w:tcBorders>
            <w:shd w:val="clear" w:color="auto" w:fill="FFFFFF"/>
            <w:noWrap/>
            <w:hideMark/>
          </w:tcPr>
          <w:p w14:paraId="1D5EBC80" w14:textId="77777777" w:rsidR="001E446E" w:rsidRPr="00305D0F" w:rsidRDefault="001E446E" w:rsidP="00CD60C0">
            <w:pPr>
              <w:jc w:val="center"/>
              <w:rPr>
                <w:rFonts w:ascii="Aptos" w:hAnsi="Aptos" w:cs="Arial"/>
                <w:b/>
                <w:bCs/>
                <w:sz w:val="22"/>
                <w:szCs w:val="22"/>
              </w:rPr>
            </w:pPr>
            <w:r w:rsidRPr="00305D0F">
              <w:rPr>
                <w:rFonts w:ascii="Aptos" w:hAnsi="Aptos" w:cs="Arial"/>
                <w:b/>
                <w:bCs/>
                <w:sz w:val="22"/>
                <w:szCs w:val="22"/>
              </w:rPr>
              <w:t>D6</w:t>
            </w:r>
          </w:p>
        </w:tc>
      </w:tr>
      <w:tr w:rsidR="001E446E" w:rsidRPr="00305D0F" w14:paraId="189E55DA" w14:textId="77777777" w:rsidTr="00CD60C0">
        <w:trPr>
          <w:trHeight w:val="315"/>
        </w:trPr>
        <w:tc>
          <w:tcPr>
            <w:tcW w:w="2361" w:type="dxa"/>
            <w:tcBorders>
              <w:top w:val="single" w:sz="4" w:space="0" w:color="auto"/>
              <w:left w:val="single" w:sz="4" w:space="0" w:color="auto"/>
              <w:bottom w:val="single" w:sz="4" w:space="0" w:color="auto"/>
              <w:right w:val="single" w:sz="4" w:space="0" w:color="auto"/>
            </w:tcBorders>
            <w:shd w:val="clear" w:color="auto" w:fill="FFFFFF"/>
            <w:noWrap/>
            <w:hideMark/>
          </w:tcPr>
          <w:p w14:paraId="7A540833"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West Berks 2</w:t>
            </w:r>
          </w:p>
        </w:tc>
        <w:tc>
          <w:tcPr>
            <w:tcW w:w="2362" w:type="dxa"/>
            <w:tcBorders>
              <w:top w:val="single" w:sz="4" w:space="0" w:color="auto"/>
              <w:left w:val="single" w:sz="4" w:space="0" w:color="auto"/>
              <w:bottom w:val="single" w:sz="4" w:space="0" w:color="auto"/>
              <w:right w:val="single" w:sz="4" w:space="0" w:color="auto"/>
            </w:tcBorders>
            <w:shd w:val="clear" w:color="auto" w:fill="FFFFFF"/>
            <w:noWrap/>
            <w:hideMark/>
          </w:tcPr>
          <w:p w14:paraId="04CB75BB"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Hinksey Heights (Relegated)</w:t>
            </w:r>
          </w:p>
        </w:tc>
        <w:tc>
          <w:tcPr>
            <w:tcW w:w="2362" w:type="dxa"/>
            <w:tcBorders>
              <w:top w:val="single" w:sz="4" w:space="0" w:color="auto"/>
              <w:left w:val="single" w:sz="4" w:space="0" w:color="auto"/>
              <w:bottom w:val="single" w:sz="4" w:space="0" w:color="auto"/>
              <w:right w:val="single" w:sz="4" w:space="0" w:color="auto"/>
            </w:tcBorders>
            <w:shd w:val="clear" w:color="auto" w:fill="FFFFFF"/>
            <w:noWrap/>
            <w:hideMark/>
          </w:tcPr>
          <w:p w14:paraId="0C703B50"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Tadmarton Heath (Relegated)</w:t>
            </w:r>
          </w:p>
        </w:tc>
        <w:tc>
          <w:tcPr>
            <w:tcW w:w="2361" w:type="dxa"/>
            <w:tcBorders>
              <w:top w:val="single" w:sz="4" w:space="0" w:color="auto"/>
              <w:left w:val="single" w:sz="4" w:space="0" w:color="auto"/>
              <w:bottom w:val="single" w:sz="4" w:space="0" w:color="auto"/>
              <w:right w:val="single" w:sz="4" w:space="0" w:color="auto"/>
            </w:tcBorders>
            <w:shd w:val="clear" w:color="auto" w:fill="FFFFFF"/>
            <w:noWrap/>
            <w:hideMark/>
          </w:tcPr>
          <w:p w14:paraId="48A01E44"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Wychwood (Promoted)*</w:t>
            </w:r>
          </w:p>
        </w:tc>
        <w:tc>
          <w:tcPr>
            <w:tcW w:w="2362" w:type="dxa"/>
            <w:tcBorders>
              <w:top w:val="single" w:sz="4" w:space="0" w:color="auto"/>
              <w:left w:val="single" w:sz="4" w:space="0" w:color="auto"/>
              <w:bottom w:val="single" w:sz="4" w:space="0" w:color="auto"/>
              <w:right w:val="single" w:sz="4" w:space="0" w:color="auto"/>
            </w:tcBorders>
            <w:shd w:val="clear" w:color="auto" w:fill="FFFFFF"/>
            <w:noWrap/>
            <w:hideMark/>
          </w:tcPr>
          <w:p w14:paraId="41B5E501"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Hennerton (Promoted)*</w:t>
            </w:r>
          </w:p>
        </w:tc>
        <w:tc>
          <w:tcPr>
            <w:tcW w:w="2362" w:type="dxa"/>
            <w:tcBorders>
              <w:top w:val="single" w:sz="4" w:space="0" w:color="auto"/>
              <w:left w:val="single" w:sz="4" w:space="0" w:color="auto"/>
              <w:bottom w:val="single" w:sz="4" w:space="0" w:color="auto"/>
              <w:right w:val="single" w:sz="4" w:space="0" w:color="auto"/>
            </w:tcBorders>
            <w:shd w:val="clear" w:color="auto" w:fill="FFFFFF"/>
            <w:noWrap/>
            <w:hideMark/>
          </w:tcPr>
          <w:p w14:paraId="7A1F2A15"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Feldon Valley Chargers</w:t>
            </w:r>
          </w:p>
        </w:tc>
      </w:tr>
      <w:tr w:rsidR="001E446E" w:rsidRPr="00305D0F" w14:paraId="64DC0F7C" w14:textId="77777777" w:rsidTr="00CD60C0">
        <w:trPr>
          <w:trHeight w:val="315"/>
        </w:trPr>
        <w:tc>
          <w:tcPr>
            <w:tcW w:w="2361" w:type="dxa"/>
            <w:tcBorders>
              <w:top w:val="single" w:sz="4" w:space="0" w:color="auto"/>
              <w:left w:val="single" w:sz="4" w:space="0" w:color="auto"/>
              <w:bottom w:val="single" w:sz="4" w:space="0" w:color="auto"/>
              <w:right w:val="single" w:sz="4" w:space="0" w:color="auto"/>
            </w:tcBorders>
            <w:shd w:val="clear" w:color="auto" w:fill="FFFFFF"/>
            <w:noWrap/>
            <w:hideMark/>
          </w:tcPr>
          <w:p w14:paraId="0D50472B"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Drayton Green</w:t>
            </w:r>
          </w:p>
        </w:tc>
        <w:tc>
          <w:tcPr>
            <w:tcW w:w="2362" w:type="dxa"/>
            <w:tcBorders>
              <w:top w:val="single" w:sz="4" w:space="0" w:color="auto"/>
              <w:left w:val="single" w:sz="4" w:space="0" w:color="auto"/>
              <w:bottom w:val="single" w:sz="4" w:space="0" w:color="auto"/>
              <w:right w:val="single" w:sz="4" w:space="0" w:color="auto"/>
            </w:tcBorders>
            <w:shd w:val="clear" w:color="auto" w:fill="FFFFFF"/>
            <w:noWrap/>
            <w:hideMark/>
          </w:tcPr>
          <w:p w14:paraId="5BC6EE39"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Waterstock (Relegated)</w:t>
            </w:r>
          </w:p>
        </w:tc>
        <w:tc>
          <w:tcPr>
            <w:tcW w:w="2362" w:type="dxa"/>
            <w:tcBorders>
              <w:top w:val="single" w:sz="4" w:space="0" w:color="auto"/>
              <w:left w:val="single" w:sz="4" w:space="0" w:color="auto"/>
              <w:bottom w:val="single" w:sz="4" w:space="0" w:color="auto"/>
              <w:right w:val="single" w:sz="4" w:space="0" w:color="auto"/>
            </w:tcBorders>
            <w:shd w:val="clear" w:color="auto" w:fill="FFFFFF"/>
            <w:noWrap/>
            <w:hideMark/>
          </w:tcPr>
          <w:p w14:paraId="79ADE3FC"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Cherwell Edge (Relegated)</w:t>
            </w:r>
          </w:p>
        </w:tc>
        <w:tc>
          <w:tcPr>
            <w:tcW w:w="2361" w:type="dxa"/>
            <w:tcBorders>
              <w:top w:val="single" w:sz="4" w:space="0" w:color="auto"/>
              <w:left w:val="single" w:sz="4" w:space="0" w:color="auto"/>
              <w:bottom w:val="single" w:sz="4" w:space="0" w:color="auto"/>
              <w:right w:val="single" w:sz="4" w:space="0" w:color="auto"/>
            </w:tcBorders>
            <w:shd w:val="clear" w:color="auto" w:fill="FFFFFF"/>
            <w:noWrap/>
            <w:hideMark/>
          </w:tcPr>
          <w:p w14:paraId="1F102E3D"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Bicester (Relegated)</w:t>
            </w:r>
          </w:p>
        </w:tc>
        <w:tc>
          <w:tcPr>
            <w:tcW w:w="2362" w:type="dxa"/>
            <w:tcBorders>
              <w:top w:val="single" w:sz="4" w:space="0" w:color="auto"/>
              <w:left w:val="single" w:sz="4" w:space="0" w:color="auto"/>
              <w:bottom w:val="single" w:sz="4" w:space="0" w:color="auto"/>
              <w:right w:val="single" w:sz="4" w:space="0" w:color="auto"/>
            </w:tcBorders>
            <w:shd w:val="clear" w:color="auto" w:fill="FFFFFF"/>
            <w:noWrap/>
            <w:hideMark/>
          </w:tcPr>
          <w:p w14:paraId="4ACA9F05"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Defence Academy (Promoted)*</w:t>
            </w:r>
          </w:p>
        </w:tc>
        <w:tc>
          <w:tcPr>
            <w:tcW w:w="2362" w:type="dxa"/>
            <w:tcBorders>
              <w:top w:val="single" w:sz="4" w:space="0" w:color="auto"/>
              <w:left w:val="single" w:sz="4" w:space="0" w:color="auto"/>
              <w:bottom w:val="single" w:sz="4" w:space="0" w:color="auto"/>
              <w:right w:val="single" w:sz="4" w:space="0" w:color="auto"/>
            </w:tcBorders>
            <w:shd w:val="clear" w:color="auto" w:fill="FFFFFF"/>
            <w:noWrap/>
            <w:hideMark/>
          </w:tcPr>
          <w:p w14:paraId="5A4359E2"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Witney Lakes Fairways</w:t>
            </w:r>
          </w:p>
        </w:tc>
      </w:tr>
      <w:tr w:rsidR="001E446E" w:rsidRPr="00305D0F" w14:paraId="1829340B" w14:textId="77777777" w:rsidTr="00CD60C0">
        <w:trPr>
          <w:trHeight w:val="315"/>
        </w:trPr>
        <w:tc>
          <w:tcPr>
            <w:tcW w:w="2361" w:type="dxa"/>
            <w:tcBorders>
              <w:top w:val="single" w:sz="4" w:space="0" w:color="auto"/>
              <w:left w:val="single" w:sz="4" w:space="0" w:color="auto"/>
              <w:bottom w:val="single" w:sz="4" w:space="0" w:color="auto"/>
              <w:right w:val="single" w:sz="4" w:space="0" w:color="auto"/>
            </w:tcBorders>
            <w:shd w:val="clear" w:color="auto" w:fill="FFFFFF"/>
            <w:noWrap/>
            <w:hideMark/>
          </w:tcPr>
          <w:p w14:paraId="694B06D3"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West Berks 1</w:t>
            </w:r>
          </w:p>
        </w:tc>
        <w:tc>
          <w:tcPr>
            <w:tcW w:w="2362" w:type="dxa"/>
            <w:tcBorders>
              <w:top w:val="single" w:sz="4" w:space="0" w:color="auto"/>
              <w:left w:val="single" w:sz="4" w:space="0" w:color="auto"/>
              <w:bottom w:val="single" w:sz="4" w:space="0" w:color="auto"/>
              <w:right w:val="single" w:sz="4" w:space="0" w:color="auto"/>
            </w:tcBorders>
            <w:shd w:val="clear" w:color="auto" w:fill="FFFFFF"/>
            <w:noWrap/>
            <w:hideMark/>
          </w:tcPr>
          <w:p w14:paraId="7E51B360"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Shrivenham</w:t>
            </w:r>
          </w:p>
        </w:tc>
        <w:tc>
          <w:tcPr>
            <w:tcW w:w="2362" w:type="dxa"/>
            <w:tcBorders>
              <w:top w:val="single" w:sz="4" w:space="0" w:color="auto"/>
              <w:left w:val="single" w:sz="4" w:space="0" w:color="auto"/>
              <w:bottom w:val="single" w:sz="4" w:space="0" w:color="auto"/>
              <w:right w:val="single" w:sz="4" w:space="0" w:color="auto"/>
            </w:tcBorders>
            <w:shd w:val="clear" w:color="auto" w:fill="FFFFFF"/>
            <w:noWrap/>
            <w:hideMark/>
          </w:tcPr>
          <w:p w14:paraId="1F5B6B34"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Chiltern Forest Badgers</w:t>
            </w:r>
          </w:p>
        </w:tc>
        <w:tc>
          <w:tcPr>
            <w:tcW w:w="2361" w:type="dxa"/>
            <w:tcBorders>
              <w:top w:val="single" w:sz="4" w:space="0" w:color="auto"/>
              <w:left w:val="single" w:sz="4" w:space="0" w:color="auto"/>
              <w:bottom w:val="single" w:sz="4" w:space="0" w:color="auto"/>
              <w:right w:val="single" w:sz="4" w:space="0" w:color="auto"/>
            </w:tcBorders>
            <w:shd w:val="clear" w:color="auto" w:fill="FFFFFF"/>
            <w:noWrap/>
            <w:hideMark/>
          </w:tcPr>
          <w:p w14:paraId="112C7127"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Heythrop Park (Relegated)</w:t>
            </w:r>
          </w:p>
        </w:tc>
        <w:tc>
          <w:tcPr>
            <w:tcW w:w="2362" w:type="dxa"/>
            <w:tcBorders>
              <w:top w:val="single" w:sz="4" w:space="0" w:color="auto"/>
              <w:left w:val="single" w:sz="4" w:space="0" w:color="auto"/>
              <w:bottom w:val="single" w:sz="4" w:space="0" w:color="auto"/>
              <w:right w:val="single" w:sz="4" w:space="0" w:color="auto"/>
            </w:tcBorders>
            <w:shd w:val="clear" w:color="auto" w:fill="FFFFFF"/>
            <w:noWrap/>
            <w:hideMark/>
          </w:tcPr>
          <w:p w14:paraId="70FD8EAD"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Oxford City (Relegated)</w:t>
            </w:r>
          </w:p>
        </w:tc>
        <w:tc>
          <w:tcPr>
            <w:tcW w:w="2362" w:type="dxa"/>
            <w:tcBorders>
              <w:top w:val="single" w:sz="4" w:space="0" w:color="auto"/>
              <w:left w:val="single" w:sz="4" w:space="0" w:color="auto"/>
              <w:bottom w:val="single" w:sz="4" w:space="0" w:color="auto"/>
              <w:right w:val="single" w:sz="4" w:space="0" w:color="auto"/>
            </w:tcBorders>
            <w:shd w:val="clear" w:color="auto" w:fill="FFFFFF"/>
            <w:noWrap/>
            <w:hideMark/>
          </w:tcPr>
          <w:p w14:paraId="4A5774D0"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Kirtlington Blue</w:t>
            </w:r>
          </w:p>
        </w:tc>
      </w:tr>
      <w:tr w:rsidR="001E446E" w:rsidRPr="00305D0F" w14:paraId="64EA1E4E" w14:textId="77777777" w:rsidTr="00CD60C0">
        <w:trPr>
          <w:trHeight w:val="315"/>
        </w:trPr>
        <w:tc>
          <w:tcPr>
            <w:tcW w:w="2361" w:type="dxa"/>
            <w:tcBorders>
              <w:top w:val="single" w:sz="4" w:space="0" w:color="auto"/>
              <w:left w:val="single" w:sz="4" w:space="0" w:color="auto"/>
              <w:bottom w:val="single" w:sz="4" w:space="0" w:color="auto"/>
              <w:right w:val="single" w:sz="4" w:space="0" w:color="auto"/>
            </w:tcBorders>
            <w:shd w:val="clear" w:color="auto" w:fill="FFFFFF"/>
            <w:noWrap/>
            <w:hideMark/>
          </w:tcPr>
          <w:p w14:paraId="7FBE53B9"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Kirtlington Red</w:t>
            </w:r>
          </w:p>
        </w:tc>
        <w:tc>
          <w:tcPr>
            <w:tcW w:w="2362" w:type="dxa"/>
            <w:tcBorders>
              <w:top w:val="single" w:sz="4" w:space="0" w:color="auto"/>
              <w:left w:val="single" w:sz="4" w:space="0" w:color="auto"/>
              <w:bottom w:val="single" w:sz="4" w:space="0" w:color="auto"/>
              <w:right w:val="single" w:sz="4" w:space="0" w:color="auto"/>
            </w:tcBorders>
            <w:shd w:val="clear" w:color="auto" w:fill="FFFFFF"/>
            <w:noWrap/>
            <w:hideMark/>
          </w:tcPr>
          <w:p w14:paraId="439ED638"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Feldon Valley</w:t>
            </w:r>
          </w:p>
        </w:tc>
        <w:tc>
          <w:tcPr>
            <w:tcW w:w="2362" w:type="dxa"/>
            <w:tcBorders>
              <w:top w:val="single" w:sz="4" w:space="0" w:color="auto"/>
              <w:left w:val="single" w:sz="4" w:space="0" w:color="auto"/>
              <w:bottom w:val="single" w:sz="4" w:space="0" w:color="auto"/>
              <w:right w:val="single" w:sz="4" w:space="0" w:color="auto"/>
            </w:tcBorders>
            <w:shd w:val="clear" w:color="auto" w:fill="FFFFFF"/>
            <w:noWrap/>
            <w:hideMark/>
          </w:tcPr>
          <w:p w14:paraId="3F8CFF7B"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Badgemore</w:t>
            </w:r>
          </w:p>
        </w:tc>
        <w:tc>
          <w:tcPr>
            <w:tcW w:w="2361" w:type="dxa"/>
            <w:tcBorders>
              <w:top w:val="single" w:sz="4" w:space="0" w:color="auto"/>
              <w:left w:val="single" w:sz="4" w:space="0" w:color="auto"/>
              <w:bottom w:val="single" w:sz="4" w:space="0" w:color="auto"/>
              <w:right w:val="single" w:sz="4" w:space="0" w:color="auto"/>
            </w:tcBorders>
            <w:shd w:val="clear" w:color="auto" w:fill="FFFFFF"/>
            <w:noWrap/>
            <w:hideMark/>
          </w:tcPr>
          <w:p w14:paraId="1F31E30F"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Witney Lakes Greens</w:t>
            </w:r>
          </w:p>
        </w:tc>
        <w:tc>
          <w:tcPr>
            <w:tcW w:w="2362" w:type="dxa"/>
            <w:tcBorders>
              <w:top w:val="single" w:sz="4" w:space="0" w:color="auto"/>
              <w:left w:val="single" w:sz="4" w:space="0" w:color="auto"/>
              <w:bottom w:val="single" w:sz="4" w:space="0" w:color="auto"/>
              <w:right w:val="single" w:sz="4" w:space="0" w:color="auto"/>
            </w:tcBorders>
            <w:shd w:val="clear" w:color="auto" w:fill="FFFFFF"/>
            <w:noWrap/>
            <w:hideMark/>
          </w:tcPr>
          <w:p w14:paraId="57E073F7"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Mapledurham (Relegated)</w:t>
            </w:r>
          </w:p>
        </w:tc>
        <w:tc>
          <w:tcPr>
            <w:tcW w:w="2362" w:type="dxa"/>
            <w:tcBorders>
              <w:top w:val="single" w:sz="4" w:space="0" w:color="auto"/>
              <w:left w:val="single" w:sz="4" w:space="0" w:color="auto"/>
              <w:bottom w:val="single" w:sz="4" w:space="0" w:color="auto"/>
              <w:right w:val="single" w:sz="4" w:space="0" w:color="auto"/>
            </w:tcBorders>
            <w:shd w:val="clear" w:color="auto" w:fill="FFFFFF"/>
            <w:noWrap/>
            <w:hideMark/>
          </w:tcPr>
          <w:p w14:paraId="58CDA970"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Hennerton 2 (New)</w:t>
            </w:r>
          </w:p>
        </w:tc>
      </w:tr>
      <w:tr w:rsidR="001E446E" w:rsidRPr="00305D0F" w14:paraId="5E92CD1A" w14:textId="77777777" w:rsidTr="00CD60C0">
        <w:trPr>
          <w:trHeight w:val="315"/>
        </w:trPr>
        <w:tc>
          <w:tcPr>
            <w:tcW w:w="2361" w:type="dxa"/>
            <w:tcBorders>
              <w:top w:val="single" w:sz="4" w:space="0" w:color="auto"/>
              <w:left w:val="single" w:sz="4" w:space="0" w:color="auto"/>
              <w:bottom w:val="single" w:sz="4" w:space="0" w:color="auto"/>
              <w:right w:val="single" w:sz="4" w:space="0" w:color="auto"/>
            </w:tcBorders>
            <w:shd w:val="clear" w:color="auto" w:fill="FFFFFF"/>
            <w:noWrap/>
            <w:hideMark/>
          </w:tcPr>
          <w:p w14:paraId="04997067"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Chiltern Forest Kites (Promoted)</w:t>
            </w:r>
          </w:p>
        </w:tc>
        <w:tc>
          <w:tcPr>
            <w:tcW w:w="2362" w:type="dxa"/>
            <w:tcBorders>
              <w:top w:val="single" w:sz="4" w:space="0" w:color="auto"/>
              <w:left w:val="single" w:sz="4" w:space="0" w:color="auto"/>
              <w:bottom w:val="single" w:sz="4" w:space="0" w:color="auto"/>
              <w:right w:val="single" w:sz="4" w:space="0" w:color="auto"/>
            </w:tcBorders>
            <w:shd w:val="clear" w:color="auto" w:fill="FFFFFF"/>
            <w:noWrap/>
            <w:hideMark/>
          </w:tcPr>
          <w:p w14:paraId="0D79DFA3"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Buckingham (Promoted)</w:t>
            </w:r>
          </w:p>
        </w:tc>
        <w:tc>
          <w:tcPr>
            <w:tcW w:w="2362" w:type="dxa"/>
            <w:tcBorders>
              <w:top w:val="single" w:sz="4" w:space="0" w:color="auto"/>
              <w:left w:val="single" w:sz="4" w:space="0" w:color="auto"/>
              <w:bottom w:val="single" w:sz="4" w:space="0" w:color="auto"/>
              <w:right w:val="single" w:sz="4" w:space="0" w:color="auto"/>
            </w:tcBorders>
            <w:shd w:val="clear" w:color="auto" w:fill="FFFFFF"/>
            <w:noWrap/>
            <w:hideMark/>
          </w:tcPr>
          <w:p w14:paraId="178516E1"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Hadden Hill 1 (Promoted)</w:t>
            </w:r>
          </w:p>
        </w:tc>
        <w:tc>
          <w:tcPr>
            <w:tcW w:w="2361" w:type="dxa"/>
            <w:tcBorders>
              <w:top w:val="single" w:sz="4" w:space="0" w:color="auto"/>
              <w:left w:val="single" w:sz="4" w:space="0" w:color="auto"/>
              <w:bottom w:val="single" w:sz="4" w:space="0" w:color="auto"/>
              <w:right w:val="single" w:sz="4" w:space="0" w:color="auto"/>
            </w:tcBorders>
            <w:shd w:val="clear" w:color="auto" w:fill="FFFFFF"/>
            <w:noWrap/>
            <w:hideMark/>
          </w:tcPr>
          <w:p w14:paraId="67CB8516"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Hadden Hill 2</w:t>
            </w:r>
          </w:p>
        </w:tc>
        <w:tc>
          <w:tcPr>
            <w:tcW w:w="2362" w:type="dxa"/>
            <w:tcBorders>
              <w:top w:val="single" w:sz="4" w:space="0" w:color="auto"/>
              <w:left w:val="single" w:sz="4" w:space="0" w:color="auto"/>
              <w:bottom w:val="single" w:sz="4" w:space="0" w:color="auto"/>
              <w:right w:val="single" w:sz="4" w:space="0" w:color="auto"/>
            </w:tcBorders>
            <w:shd w:val="clear" w:color="auto" w:fill="FFFFFF"/>
            <w:noWrap/>
            <w:hideMark/>
          </w:tcPr>
          <w:p w14:paraId="05BD848C"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Radley</w:t>
            </w:r>
          </w:p>
        </w:tc>
        <w:tc>
          <w:tcPr>
            <w:tcW w:w="2362" w:type="dxa"/>
            <w:tcBorders>
              <w:top w:val="single" w:sz="4" w:space="0" w:color="auto"/>
              <w:left w:val="single" w:sz="4" w:space="0" w:color="auto"/>
              <w:bottom w:val="single" w:sz="4" w:space="0" w:color="auto"/>
              <w:right w:val="single" w:sz="4" w:space="0" w:color="auto"/>
            </w:tcBorders>
            <w:shd w:val="clear" w:color="auto" w:fill="FFFFFF"/>
            <w:noWrap/>
            <w:hideMark/>
          </w:tcPr>
          <w:p w14:paraId="5292A362"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Three Locks (New)</w:t>
            </w:r>
          </w:p>
        </w:tc>
      </w:tr>
      <w:tr w:rsidR="001E446E" w:rsidRPr="00305D0F" w14:paraId="4435FDD4" w14:textId="77777777" w:rsidTr="00CD60C0">
        <w:trPr>
          <w:trHeight w:val="315"/>
        </w:trPr>
        <w:tc>
          <w:tcPr>
            <w:tcW w:w="2361" w:type="dxa"/>
            <w:tcBorders>
              <w:top w:val="single" w:sz="4" w:space="0" w:color="auto"/>
              <w:left w:val="single" w:sz="4" w:space="0" w:color="auto"/>
              <w:bottom w:val="single" w:sz="4" w:space="0" w:color="auto"/>
              <w:right w:val="single" w:sz="4" w:space="0" w:color="auto"/>
            </w:tcBorders>
            <w:shd w:val="clear" w:color="auto" w:fill="FFFFFF"/>
            <w:noWrap/>
            <w:hideMark/>
          </w:tcPr>
          <w:p w14:paraId="40D34ADE"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Silverstone (Promoted)</w:t>
            </w:r>
          </w:p>
        </w:tc>
        <w:tc>
          <w:tcPr>
            <w:tcW w:w="2362" w:type="dxa"/>
            <w:tcBorders>
              <w:top w:val="single" w:sz="4" w:space="0" w:color="auto"/>
              <w:left w:val="single" w:sz="4" w:space="0" w:color="auto"/>
              <w:bottom w:val="single" w:sz="4" w:space="0" w:color="auto"/>
              <w:right w:val="single" w:sz="4" w:space="0" w:color="auto"/>
            </w:tcBorders>
            <w:shd w:val="clear" w:color="auto" w:fill="FFFFFF"/>
            <w:noWrap/>
            <w:hideMark/>
          </w:tcPr>
          <w:p w14:paraId="04EBFA1F" w14:textId="77777777" w:rsidR="001E446E" w:rsidRPr="00305D0F" w:rsidRDefault="001E446E" w:rsidP="00CD60C0">
            <w:pPr>
              <w:jc w:val="center"/>
              <w:rPr>
                <w:rFonts w:ascii="Aptos" w:hAnsi="Aptos" w:cs="Arial"/>
                <w:bCs/>
                <w:sz w:val="22"/>
                <w:szCs w:val="22"/>
              </w:rPr>
            </w:pPr>
            <w:r w:rsidRPr="00305D0F">
              <w:rPr>
                <w:rFonts w:ascii="Aptos" w:hAnsi="Aptos" w:cs="Arial"/>
                <w:bCs/>
                <w:sz w:val="22"/>
                <w:szCs w:val="22"/>
              </w:rPr>
              <w:t>Drayton Gold (Promoted)</w:t>
            </w:r>
          </w:p>
        </w:tc>
        <w:tc>
          <w:tcPr>
            <w:tcW w:w="2362" w:type="dxa"/>
            <w:tcBorders>
              <w:top w:val="single" w:sz="4" w:space="0" w:color="auto"/>
              <w:left w:val="single" w:sz="4" w:space="0" w:color="auto"/>
              <w:bottom w:val="nil"/>
              <w:right w:val="nil"/>
            </w:tcBorders>
            <w:shd w:val="clear" w:color="auto" w:fill="FFFFFF"/>
            <w:hideMark/>
          </w:tcPr>
          <w:p w14:paraId="6BE73813" w14:textId="7A413026" w:rsidR="001E446E" w:rsidRPr="00305D0F" w:rsidRDefault="001E446E" w:rsidP="00CD60C0">
            <w:pPr>
              <w:jc w:val="center"/>
              <w:rPr>
                <w:rFonts w:ascii="Aptos" w:hAnsi="Aptos" w:cs="Arial"/>
                <w:bCs/>
                <w:sz w:val="22"/>
                <w:szCs w:val="22"/>
              </w:rPr>
            </w:pPr>
          </w:p>
        </w:tc>
        <w:tc>
          <w:tcPr>
            <w:tcW w:w="2361" w:type="dxa"/>
            <w:tcBorders>
              <w:top w:val="single" w:sz="4" w:space="0" w:color="auto"/>
              <w:left w:val="nil"/>
              <w:bottom w:val="nil"/>
              <w:right w:val="nil"/>
            </w:tcBorders>
            <w:shd w:val="clear" w:color="auto" w:fill="FFFFFF"/>
            <w:hideMark/>
          </w:tcPr>
          <w:p w14:paraId="205F0F50" w14:textId="31E10CBB" w:rsidR="001E446E" w:rsidRPr="00305D0F" w:rsidRDefault="001E446E" w:rsidP="00CD60C0">
            <w:pPr>
              <w:jc w:val="center"/>
              <w:rPr>
                <w:rFonts w:ascii="Aptos" w:hAnsi="Aptos" w:cs="Arial"/>
                <w:bCs/>
                <w:sz w:val="22"/>
                <w:szCs w:val="22"/>
              </w:rPr>
            </w:pPr>
          </w:p>
        </w:tc>
        <w:tc>
          <w:tcPr>
            <w:tcW w:w="2362" w:type="dxa"/>
            <w:tcBorders>
              <w:top w:val="single" w:sz="4" w:space="0" w:color="auto"/>
              <w:left w:val="nil"/>
              <w:bottom w:val="nil"/>
              <w:right w:val="nil"/>
            </w:tcBorders>
            <w:shd w:val="clear" w:color="auto" w:fill="FFFFFF"/>
            <w:noWrap/>
            <w:hideMark/>
          </w:tcPr>
          <w:p w14:paraId="79DB44CE" w14:textId="21B21D34" w:rsidR="001E446E" w:rsidRPr="00305D0F" w:rsidRDefault="001E446E" w:rsidP="00CD60C0">
            <w:pPr>
              <w:jc w:val="center"/>
              <w:rPr>
                <w:rFonts w:ascii="Aptos" w:hAnsi="Aptos" w:cs="Arial"/>
                <w:bCs/>
                <w:sz w:val="22"/>
                <w:szCs w:val="22"/>
              </w:rPr>
            </w:pPr>
          </w:p>
        </w:tc>
        <w:tc>
          <w:tcPr>
            <w:tcW w:w="2362" w:type="dxa"/>
            <w:tcBorders>
              <w:top w:val="single" w:sz="4" w:space="0" w:color="auto"/>
              <w:left w:val="nil"/>
              <w:bottom w:val="nil"/>
              <w:right w:val="nil"/>
            </w:tcBorders>
            <w:shd w:val="clear" w:color="auto" w:fill="FFFFFF"/>
            <w:noWrap/>
            <w:hideMark/>
          </w:tcPr>
          <w:p w14:paraId="6BEB7D62" w14:textId="4917215E" w:rsidR="001E446E" w:rsidRPr="00305D0F" w:rsidRDefault="001E446E" w:rsidP="00CD60C0">
            <w:pPr>
              <w:jc w:val="center"/>
              <w:rPr>
                <w:rFonts w:ascii="Aptos" w:hAnsi="Aptos" w:cs="Arial"/>
                <w:bCs/>
                <w:sz w:val="22"/>
                <w:szCs w:val="22"/>
              </w:rPr>
            </w:pPr>
          </w:p>
        </w:tc>
      </w:tr>
    </w:tbl>
    <w:p w14:paraId="55FE2144" w14:textId="77777777" w:rsidR="00EB741D" w:rsidRDefault="00EB741D" w:rsidP="0087016A">
      <w:pPr>
        <w:rPr>
          <w:rFonts w:ascii="Aptos" w:hAnsi="Aptos" w:cs="Arial"/>
          <w:bCs/>
        </w:rPr>
      </w:pPr>
    </w:p>
    <w:p w14:paraId="1A68144A" w14:textId="6FB19DBE" w:rsidR="00217210" w:rsidRPr="00217210" w:rsidRDefault="00EB741D" w:rsidP="0087016A">
      <w:pPr>
        <w:rPr>
          <w:rFonts w:ascii="Aptos" w:hAnsi="Aptos" w:cs="Arial"/>
          <w:bCs/>
        </w:rPr>
      </w:pPr>
      <w:r w:rsidRPr="00EB741D">
        <w:rPr>
          <w:rFonts w:ascii="Aptos" w:hAnsi="Aptos" w:cs="Arial"/>
          <w:b/>
        </w:rPr>
        <w:t>Option 2. Remain in 5 Divisions</w:t>
      </w:r>
      <w:r>
        <w:rPr>
          <w:rFonts w:ascii="Aptos" w:hAnsi="Aptos" w:cs="Arial"/>
          <w:b/>
        </w:rPr>
        <w:br/>
      </w:r>
      <w:r>
        <w:rPr>
          <w:rFonts w:ascii="Aptos" w:hAnsi="Aptos" w:cs="Arial"/>
          <w:b/>
        </w:rPr>
        <w:br/>
      </w:r>
      <w:r w:rsidRPr="00EB741D">
        <w:rPr>
          <w:rFonts w:ascii="Aptos" w:hAnsi="Aptos" w:cs="Arial"/>
          <w:bCs/>
        </w:rPr>
        <w:t xml:space="preserve">To accommodate 5 divisions we need to introduce multiple 7-team division.  Season 2026 saw D5 with 7-teams and there is precedent back as far as 2012 for multiple 7-team divisions. </w:t>
      </w:r>
      <w:r>
        <w:rPr>
          <w:rFonts w:ascii="Aptos" w:hAnsi="Aptos" w:cs="Arial"/>
          <w:b/>
        </w:rPr>
        <w:t xml:space="preserve"> </w:t>
      </w:r>
      <w:r w:rsidR="0030002F" w:rsidRPr="0030002F">
        <w:rPr>
          <w:rFonts w:ascii="Aptos" w:hAnsi="Aptos" w:cs="Arial"/>
          <w:bCs/>
        </w:rPr>
        <w:t xml:space="preserve">The Central Sevens concept was borne of 7-teams </w:t>
      </w:r>
      <w:r w:rsidR="0030002F">
        <w:rPr>
          <w:rFonts w:ascii="Aptos" w:hAnsi="Aptos" w:cs="Arial"/>
          <w:bCs/>
        </w:rPr>
        <w:t xml:space="preserve">per division </w:t>
      </w:r>
      <w:r w:rsidR="0030002F" w:rsidRPr="0030002F">
        <w:rPr>
          <w:rFonts w:ascii="Aptos" w:hAnsi="Aptos" w:cs="Arial"/>
          <w:bCs/>
        </w:rPr>
        <w:t xml:space="preserve">with 7 players. </w:t>
      </w:r>
      <w:r w:rsidRPr="00217210">
        <w:rPr>
          <w:rFonts w:ascii="Aptos" w:hAnsi="Aptos" w:cs="Arial"/>
          <w:bCs/>
        </w:rPr>
        <w:t>Having looked at where the 7-team division should sit within the League structure (at the top or the bottom) the Committee propose to put 7-teams in both D1 and D2</w:t>
      </w:r>
      <w:r w:rsidR="00CC39F6">
        <w:rPr>
          <w:rFonts w:ascii="Aptos" w:hAnsi="Aptos" w:cs="Arial"/>
          <w:bCs/>
        </w:rPr>
        <w:t xml:space="preserve"> (2x7, 3x6)</w:t>
      </w:r>
      <w:r w:rsidRPr="00217210">
        <w:rPr>
          <w:rFonts w:ascii="Aptos" w:hAnsi="Aptos" w:cs="Arial"/>
          <w:bCs/>
        </w:rPr>
        <w:t xml:space="preserve">. </w:t>
      </w:r>
      <w:r w:rsidR="00217210" w:rsidRPr="00217210">
        <w:rPr>
          <w:rFonts w:ascii="Aptos" w:hAnsi="Aptos" w:cs="Arial"/>
          <w:bCs/>
        </w:rPr>
        <w:br/>
      </w:r>
      <w:r w:rsidR="00217210" w:rsidRPr="00217210">
        <w:rPr>
          <w:rFonts w:ascii="Aptos" w:hAnsi="Aptos" w:cs="Arial"/>
          <w:bCs/>
        </w:rPr>
        <w:br/>
      </w:r>
      <w:r w:rsidR="00217210" w:rsidRPr="00217210">
        <w:rPr>
          <w:rFonts w:ascii="Aptos" w:hAnsi="Aptos" w:cs="Arial"/>
          <w:bCs/>
        </w:rPr>
        <w:t xml:space="preserve">This option places the responsibility for arranging more games than the norm with teams who are familiar with the way the League runs, rather than the ‘new </w:t>
      </w:r>
      <w:r w:rsidR="0030002F" w:rsidRPr="00217210">
        <w:rPr>
          <w:rFonts w:ascii="Aptos" w:hAnsi="Aptos" w:cs="Arial"/>
          <w:bCs/>
        </w:rPr>
        <w:t>boys</w:t>
      </w:r>
      <w:r w:rsidR="0030002F">
        <w:rPr>
          <w:rFonts w:ascii="Aptos" w:hAnsi="Aptos" w:cs="Arial"/>
          <w:bCs/>
        </w:rPr>
        <w:t>’</w:t>
      </w:r>
      <w:r w:rsidR="00217210" w:rsidRPr="00217210">
        <w:rPr>
          <w:rFonts w:ascii="Aptos" w:hAnsi="Aptos" w:cs="Arial"/>
          <w:bCs/>
        </w:rPr>
        <w:t xml:space="preserve">. </w:t>
      </w:r>
      <w:r w:rsidR="008625E4" w:rsidRPr="00217210">
        <w:rPr>
          <w:rFonts w:ascii="Aptos" w:hAnsi="Aptos" w:cs="Arial"/>
          <w:bCs/>
        </w:rPr>
        <w:t>Moreover</w:t>
      </w:r>
      <w:r w:rsidR="00217210" w:rsidRPr="00217210">
        <w:rPr>
          <w:rFonts w:ascii="Aptos" w:hAnsi="Aptos" w:cs="Arial"/>
          <w:bCs/>
        </w:rPr>
        <w:t xml:space="preserve">, by choosing this </w:t>
      </w:r>
      <w:r w:rsidR="008625E4">
        <w:rPr>
          <w:rFonts w:ascii="Aptos" w:hAnsi="Aptos" w:cs="Arial"/>
          <w:bCs/>
        </w:rPr>
        <w:t>o</w:t>
      </w:r>
      <w:r w:rsidR="00217210" w:rsidRPr="00217210">
        <w:rPr>
          <w:rFonts w:ascii="Aptos" w:hAnsi="Aptos" w:cs="Arial"/>
          <w:bCs/>
        </w:rPr>
        <w:t xml:space="preserve">ption more teams benefit from the reshuffle </w:t>
      </w:r>
      <w:r w:rsidR="008625E4">
        <w:rPr>
          <w:rFonts w:ascii="Aptos" w:hAnsi="Aptos" w:cs="Arial"/>
          <w:bCs/>
        </w:rPr>
        <w:t xml:space="preserve">in that </w:t>
      </w:r>
      <w:r w:rsidR="00217210" w:rsidRPr="00217210">
        <w:rPr>
          <w:rFonts w:ascii="Aptos" w:hAnsi="Aptos" w:cs="Arial"/>
          <w:bCs/>
        </w:rPr>
        <w:t xml:space="preserve">there are 7 team in total who would have face relegation based on their 2026 </w:t>
      </w:r>
      <w:r w:rsidR="008625E4" w:rsidRPr="00217210">
        <w:rPr>
          <w:rFonts w:ascii="Aptos" w:hAnsi="Aptos" w:cs="Arial"/>
          <w:bCs/>
        </w:rPr>
        <w:t>results,</w:t>
      </w:r>
      <w:r w:rsidR="00217210" w:rsidRPr="00217210">
        <w:rPr>
          <w:rFonts w:ascii="Aptos" w:hAnsi="Aptos" w:cs="Arial"/>
          <w:bCs/>
        </w:rPr>
        <w:t xml:space="preserve"> </w:t>
      </w:r>
      <w:r w:rsidR="008625E4">
        <w:rPr>
          <w:rFonts w:ascii="Aptos" w:hAnsi="Aptos" w:cs="Arial"/>
          <w:bCs/>
        </w:rPr>
        <w:t xml:space="preserve">but </w:t>
      </w:r>
      <w:r w:rsidR="00217210" w:rsidRPr="00217210">
        <w:rPr>
          <w:rFonts w:ascii="Aptos" w:hAnsi="Aptos" w:cs="Arial"/>
          <w:bCs/>
        </w:rPr>
        <w:t>who retain their positions in the same division</w:t>
      </w:r>
      <w:r w:rsidR="008625E4">
        <w:rPr>
          <w:rFonts w:ascii="Aptos" w:hAnsi="Aptos" w:cs="Arial"/>
          <w:bCs/>
        </w:rPr>
        <w:t xml:space="preserve">. Importantly though </w:t>
      </w:r>
      <w:r w:rsidR="00217210" w:rsidRPr="00217210">
        <w:rPr>
          <w:rFonts w:ascii="Aptos" w:hAnsi="Aptos" w:cs="Arial"/>
          <w:bCs/>
        </w:rPr>
        <w:t>all promoted teams move up</w:t>
      </w:r>
      <w:r w:rsidR="008625E4">
        <w:rPr>
          <w:rFonts w:ascii="Aptos" w:hAnsi="Aptos" w:cs="Arial"/>
          <w:bCs/>
        </w:rPr>
        <w:t xml:space="preserve"> a Division.</w:t>
      </w:r>
    </w:p>
    <w:p w14:paraId="539836B5" w14:textId="77777777" w:rsidR="00217210" w:rsidRDefault="00217210" w:rsidP="0087016A">
      <w:pPr>
        <w:rPr>
          <w:rFonts w:ascii="Aptos" w:hAnsi="Aptos" w:cs="Arial"/>
          <w:b/>
        </w:rPr>
      </w:pP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0"/>
        <w:gridCol w:w="2721"/>
        <w:gridCol w:w="2720"/>
        <w:gridCol w:w="2721"/>
        <w:gridCol w:w="2721"/>
      </w:tblGrid>
      <w:tr w:rsidR="00217210" w:rsidRPr="00CD60C0" w14:paraId="6209E6A1" w14:textId="77777777" w:rsidTr="00CD60C0">
        <w:trPr>
          <w:trHeight w:val="315"/>
        </w:trPr>
        <w:tc>
          <w:tcPr>
            <w:tcW w:w="2720" w:type="dxa"/>
            <w:noWrap/>
            <w:hideMark/>
          </w:tcPr>
          <w:p w14:paraId="25DF1507" w14:textId="2ADC4B6C" w:rsidR="00217210" w:rsidRPr="00CD60C0" w:rsidRDefault="00217210" w:rsidP="00CD60C0">
            <w:pPr>
              <w:jc w:val="center"/>
              <w:rPr>
                <w:rFonts w:ascii="Aptos" w:hAnsi="Aptos" w:cs="Calibri"/>
                <w:b/>
                <w:bCs/>
                <w:sz w:val="22"/>
                <w:szCs w:val="22"/>
              </w:rPr>
            </w:pPr>
            <w:r w:rsidRPr="00CD60C0">
              <w:rPr>
                <w:rFonts w:ascii="Aptos" w:hAnsi="Aptos" w:cs="Calibri"/>
                <w:b/>
                <w:bCs/>
                <w:sz w:val="22"/>
                <w:szCs w:val="22"/>
              </w:rPr>
              <w:t>D1</w:t>
            </w:r>
            <w:r w:rsidR="00CD60C0">
              <w:rPr>
                <w:rFonts w:ascii="Aptos" w:hAnsi="Aptos" w:cs="Calibri"/>
                <w:b/>
                <w:bCs/>
                <w:sz w:val="22"/>
                <w:szCs w:val="22"/>
              </w:rPr>
              <w:t xml:space="preserve"> (7 teams)</w:t>
            </w:r>
          </w:p>
        </w:tc>
        <w:tc>
          <w:tcPr>
            <w:tcW w:w="2721" w:type="dxa"/>
            <w:noWrap/>
            <w:hideMark/>
          </w:tcPr>
          <w:p w14:paraId="7A368595" w14:textId="16D355D8" w:rsidR="00217210" w:rsidRPr="00CD60C0" w:rsidRDefault="00217210" w:rsidP="00CD60C0">
            <w:pPr>
              <w:jc w:val="center"/>
            </w:pPr>
            <w:r w:rsidRPr="00CD60C0">
              <w:rPr>
                <w:rFonts w:ascii="Aptos" w:hAnsi="Aptos" w:cs="Calibri"/>
                <w:b/>
                <w:bCs/>
                <w:sz w:val="22"/>
                <w:szCs w:val="22"/>
              </w:rPr>
              <w:t>D2</w:t>
            </w:r>
            <w:r w:rsidR="00CD60C0">
              <w:rPr>
                <w:rFonts w:ascii="Aptos" w:hAnsi="Aptos" w:cs="Calibri"/>
                <w:b/>
                <w:bCs/>
                <w:sz w:val="22"/>
                <w:szCs w:val="22"/>
              </w:rPr>
              <w:t xml:space="preserve"> </w:t>
            </w:r>
            <w:r w:rsidR="00CD60C0">
              <w:rPr>
                <w:rFonts w:ascii="Aptos" w:hAnsi="Aptos" w:cs="Calibri"/>
                <w:b/>
                <w:bCs/>
                <w:sz w:val="22"/>
                <w:szCs w:val="22"/>
              </w:rPr>
              <w:t>(7 teams)</w:t>
            </w:r>
          </w:p>
        </w:tc>
        <w:tc>
          <w:tcPr>
            <w:tcW w:w="2720" w:type="dxa"/>
            <w:noWrap/>
            <w:hideMark/>
          </w:tcPr>
          <w:p w14:paraId="18AF8F61" w14:textId="77777777" w:rsidR="00217210" w:rsidRPr="00CD60C0" w:rsidRDefault="00217210" w:rsidP="00CD60C0">
            <w:pPr>
              <w:jc w:val="center"/>
              <w:rPr>
                <w:rFonts w:ascii="Aptos" w:hAnsi="Aptos" w:cs="Calibri"/>
                <w:b/>
                <w:bCs/>
                <w:sz w:val="22"/>
                <w:szCs w:val="22"/>
              </w:rPr>
            </w:pPr>
            <w:r w:rsidRPr="00CD60C0">
              <w:rPr>
                <w:rFonts w:ascii="Aptos" w:hAnsi="Aptos" w:cs="Calibri"/>
                <w:b/>
                <w:bCs/>
                <w:sz w:val="22"/>
                <w:szCs w:val="22"/>
              </w:rPr>
              <w:t>D3</w:t>
            </w:r>
          </w:p>
        </w:tc>
        <w:tc>
          <w:tcPr>
            <w:tcW w:w="2721" w:type="dxa"/>
            <w:noWrap/>
            <w:hideMark/>
          </w:tcPr>
          <w:p w14:paraId="221C4598" w14:textId="77777777" w:rsidR="00217210" w:rsidRPr="00CD60C0" w:rsidRDefault="00217210" w:rsidP="00CD60C0">
            <w:pPr>
              <w:jc w:val="center"/>
              <w:rPr>
                <w:rFonts w:ascii="Aptos" w:hAnsi="Aptos" w:cs="Calibri"/>
                <w:b/>
                <w:bCs/>
                <w:sz w:val="22"/>
                <w:szCs w:val="22"/>
              </w:rPr>
            </w:pPr>
            <w:r w:rsidRPr="00CD60C0">
              <w:rPr>
                <w:rFonts w:ascii="Aptos" w:hAnsi="Aptos" w:cs="Calibri"/>
                <w:b/>
                <w:bCs/>
                <w:sz w:val="22"/>
                <w:szCs w:val="22"/>
              </w:rPr>
              <w:t>D4</w:t>
            </w:r>
          </w:p>
        </w:tc>
        <w:tc>
          <w:tcPr>
            <w:tcW w:w="2721" w:type="dxa"/>
            <w:noWrap/>
            <w:hideMark/>
          </w:tcPr>
          <w:p w14:paraId="31A6AB64" w14:textId="77777777" w:rsidR="00217210" w:rsidRPr="00CD60C0" w:rsidRDefault="00217210" w:rsidP="00CD60C0">
            <w:pPr>
              <w:jc w:val="center"/>
              <w:rPr>
                <w:rFonts w:ascii="Aptos" w:hAnsi="Aptos" w:cs="Calibri"/>
                <w:b/>
                <w:bCs/>
                <w:sz w:val="22"/>
                <w:szCs w:val="22"/>
              </w:rPr>
            </w:pPr>
            <w:r w:rsidRPr="00CD60C0">
              <w:rPr>
                <w:rFonts w:ascii="Aptos" w:hAnsi="Aptos" w:cs="Calibri"/>
                <w:b/>
                <w:bCs/>
                <w:sz w:val="22"/>
                <w:szCs w:val="22"/>
              </w:rPr>
              <w:t>D5</w:t>
            </w:r>
          </w:p>
        </w:tc>
      </w:tr>
      <w:tr w:rsidR="00217210" w:rsidRPr="00CD60C0" w14:paraId="339C4B7B" w14:textId="77777777" w:rsidTr="00CD60C0">
        <w:trPr>
          <w:trHeight w:val="315"/>
        </w:trPr>
        <w:tc>
          <w:tcPr>
            <w:tcW w:w="2720" w:type="dxa"/>
            <w:noWrap/>
            <w:hideMark/>
          </w:tcPr>
          <w:p w14:paraId="30E19D62"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West Berks 2</w:t>
            </w:r>
          </w:p>
        </w:tc>
        <w:tc>
          <w:tcPr>
            <w:tcW w:w="2721" w:type="dxa"/>
            <w:noWrap/>
            <w:hideMark/>
          </w:tcPr>
          <w:p w14:paraId="5A5F8BD8"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Waterstock (Relegated)</w:t>
            </w:r>
          </w:p>
        </w:tc>
        <w:tc>
          <w:tcPr>
            <w:tcW w:w="2720" w:type="dxa"/>
            <w:noWrap/>
            <w:hideMark/>
          </w:tcPr>
          <w:p w14:paraId="1E84D61B"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Chiltern Forest Badgers</w:t>
            </w:r>
          </w:p>
        </w:tc>
        <w:tc>
          <w:tcPr>
            <w:tcW w:w="2721" w:type="dxa"/>
            <w:noWrap/>
            <w:hideMark/>
          </w:tcPr>
          <w:p w14:paraId="69168E37"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Witney Lakes Greens</w:t>
            </w:r>
          </w:p>
        </w:tc>
        <w:tc>
          <w:tcPr>
            <w:tcW w:w="2721" w:type="dxa"/>
            <w:noWrap/>
            <w:hideMark/>
          </w:tcPr>
          <w:p w14:paraId="215ACDF7"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Radley</w:t>
            </w:r>
          </w:p>
        </w:tc>
      </w:tr>
      <w:tr w:rsidR="00217210" w:rsidRPr="00CD60C0" w14:paraId="664905A4" w14:textId="77777777" w:rsidTr="00CD60C0">
        <w:trPr>
          <w:trHeight w:val="330"/>
        </w:trPr>
        <w:tc>
          <w:tcPr>
            <w:tcW w:w="2720" w:type="dxa"/>
            <w:noWrap/>
            <w:hideMark/>
          </w:tcPr>
          <w:p w14:paraId="0E0883DB"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Drayton Green</w:t>
            </w:r>
          </w:p>
        </w:tc>
        <w:tc>
          <w:tcPr>
            <w:tcW w:w="2721" w:type="dxa"/>
            <w:noWrap/>
            <w:hideMark/>
          </w:tcPr>
          <w:p w14:paraId="77B717AF"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Shrivenham</w:t>
            </w:r>
          </w:p>
        </w:tc>
        <w:tc>
          <w:tcPr>
            <w:tcW w:w="2720" w:type="dxa"/>
            <w:noWrap/>
            <w:hideMark/>
          </w:tcPr>
          <w:p w14:paraId="46149E71"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Badgemore</w:t>
            </w:r>
          </w:p>
        </w:tc>
        <w:tc>
          <w:tcPr>
            <w:tcW w:w="2721" w:type="dxa"/>
            <w:noWrap/>
            <w:hideMark/>
          </w:tcPr>
          <w:p w14:paraId="200F3749"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Hadden Hill 2</w:t>
            </w:r>
          </w:p>
        </w:tc>
        <w:tc>
          <w:tcPr>
            <w:tcW w:w="2721" w:type="dxa"/>
            <w:noWrap/>
            <w:hideMark/>
          </w:tcPr>
          <w:p w14:paraId="02C8A405"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Feldon Valley Chargers</w:t>
            </w:r>
          </w:p>
        </w:tc>
      </w:tr>
      <w:tr w:rsidR="00217210" w:rsidRPr="00CD60C0" w14:paraId="5A38DB58" w14:textId="77777777" w:rsidTr="00CD60C0">
        <w:trPr>
          <w:trHeight w:val="330"/>
        </w:trPr>
        <w:tc>
          <w:tcPr>
            <w:tcW w:w="2720" w:type="dxa"/>
            <w:noWrap/>
            <w:hideMark/>
          </w:tcPr>
          <w:p w14:paraId="1A6A5CC5"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West Berks 1</w:t>
            </w:r>
          </w:p>
        </w:tc>
        <w:tc>
          <w:tcPr>
            <w:tcW w:w="2721" w:type="dxa"/>
            <w:noWrap/>
            <w:hideMark/>
          </w:tcPr>
          <w:p w14:paraId="7D75A32A"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Feldon Valley</w:t>
            </w:r>
          </w:p>
        </w:tc>
        <w:tc>
          <w:tcPr>
            <w:tcW w:w="2720" w:type="dxa"/>
            <w:noWrap/>
            <w:hideMark/>
          </w:tcPr>
          <w:p w14:paraId="25018BE7"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Bicester (Relegated)</w:t>
            </w:r>
          </w:p>
        </w:tc>
        <w:tc>
          <w:tcPr>
            <w:tcW w:w="2721" w:type="dxa"/>
            <w:noWrap/>
            <w:hideMark/>
          </w:tcPr>
          <w:p w14:paraId="4760EA52"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Defence Academy (Promoted)</w:t>
            </w:r>
          </w:p>
        </w:tc>
        <w:tc>
          <w:tcPr>
            <w:tcW w:w="2721" w:type="dxa"/>
            <w:noWrap/>
            <w:hideMark/>
          </w:tcPr>
          <w:p w14:paraId="6C0A179D"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Witney Lakes Fairways</w:t>
            </w:r>
          </w:p>
        </w:tc>
      </w:tr>
      <w:tr w:rsidR="00217210" w:rsidRPr="00CD60C0" w14:paraId="65D4E4F9" w14:textId="77777777" w:rsidTr="00CD60C0">
        <w:trPr>
          <w:trHeight w:val="330"/>
        </w:trPr>
        <w:tc>
          <w:tcPr>
            <w:tcW w:w="2720" w:type="dxa"/>
            <w:noWrap/>
            <w:hideMark/>
          </w:tcPr>
          <w:p w14:paraId="52439BCE"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Kirtlington Red</w:t>
            </w:r>
          </w:p>
        </w:tc>
        <w:tc>
          <w:tcPr>
            <w:tcW w:w="2721" w:type="dxa"/>
            <w:noWrap/>
            <w:hideMark/>
          </w:tcPr>
          <w:p w14:paraId="06BD09B4"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Buckingham (Promoted)</w:t>
            </w:r>
          </w:p>
        </w:tc>
        <w:tc>
          <w:tcPr>
            <w:tcW w:w="2720" w:type="dxa"/>
            <w:noWrap/>
            <w:hideMark/>
          </w:tcPr>
          <w:p w14:paraId="1D29E608"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Heythrop Park (Relegated)</w:t>
            </w:r>
          </w:p>
        </w:tc>
        <w:tc>
          <w:tcPr>
            <w:tcW w:w="2721" w:type="dxa"/>
            <w:noWrap/>
            <w:hideMark/>
          </w:tcPr>
          <w:p w14:paraId="6B6A77C0"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Hennerton (Promoted)</w:t>
            </w:r>
          </w:p>
        </w:tc>
        <w:tc>
          <w:tcPr>
            <w:tcW w:w="2721" w:type="dxa"/>
            <w:noWrap/>
            <w:hideMark/>
          </w:tcPr>
          <w:p w14:paraId="6E80FF74"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Kirtlington Blue</w:t>
            </w:r>
          </w:p>
        </w:tc>
      </w:tr>
      <w:tr w:rsidR="00217210" w:rsidRPr="00CD60C0" w14:paraId="2E120E06" w14:textId="77777777" w:rsidTr="00CD60C0">
        <w:trPr>
          <w:trHeight w:val="330"/>
        </w:trPr>
        <w:tc>
          <w:tcPr>
            <w:tcW w:w="2720" w:type="dxa"/>
            <w:noWrap/>
            <w:hideMark/>
          </w:tcPr>
          <w:p w14:paraId="33610A96"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Chiltern Forest Kites (Promoted)</w:t>
            </w:r>
          </w:p>
        </w:tc>
        <w:tc>
          <w:tcPr>
            <w:tcW w:w="2721" w:type="dxa"/>
            <w:noWrap/>
            <w:hideMark/>
          </w:tcPr>
          <w:p w14:paraId="2CDFE613"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Drayton Gold (Promoted)</w:t>
            </w:r>
          </w:p>
        </w:tc>
        <w:tc>
          <w:tcPr>
            <w:tcW w:w="2720" w:type="dxa"/>
            <w:tcBorders>
              <w:bottom w:val="single" w:sz="4" w:space="0" w:color="auto"/>
            </w:tcBorders>
            <w:noWrap/>
            <w:hideMark/>
          </w:tcPr>
          <w:p w14:paraId="248A289E"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Wychwood (Promoted)</w:t>
            </w:r>
          </w:p>
        </w:tc>
        <w:tc>
          <w:tcPr>
            <w:tcW w:w="2721" w:type="dxa"/>
            <w:tcBorders>
              <w:bottom w:val="single" w:sz="4" w:space="0" w:color="auto"/>
            </w:tcBorders>
            <w:noWrap/>
            <w:hideMark/>
          </w:tcPr>
          <w:p w14:paraId="6344F456"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Oxford City (Relegated)</w:t>
            </w:r>
          </w:p>
        </w:tc>
        <w:tc>
          <w:tcPr>
            <w:tcW w:w="2721" w:type="dxa"/>
            <w:tcBorders>
              <w:bottom w:val="single" w:sz="4" w:space="0" w:color="auto"/>
            </w:tcBorders>
            <w:noWrap/>
            <w:hideMark/>
          </w:tcPr>
          <w:p w14:paraId="675E7742"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Hennerton 2 (New)</w:t>
            </w:r>
          </w:p>
        </w:tc>
      </w:tr>
      <w:tr w:rsidR="00217210" w:rsidRPr="00CD60C0" w14:paraId="2643905E" w14:textId="77777777" w:rsidTr="00CD60C0">
        <w:trPr>
          <w:trHeight w:val="330"/>
        </w:trPr>
        <w:tc>
          <w:tcPr>
            <w:tcW w:w="2720" w:type="dxa"/>
            <w:noWrap/>
            <w:hideMark/>
          </w:tcPr>
          <w:p w14:paraId="05B0B701"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Silverstone (Promoted)</w:t>
            </w:r>
          </w:p>
        </w:tc>
        <w:tc>
          <w:tcPr>
            <w:tcW w:w="2721" w:type="dxa"/>
            <w:tcBorders>
              <w:bottom w:val="single" w:sz="4" w:space="0" w:color="auto"/>
            </w:tcBorders>
            <w:noWrap/>
            <w:hideMark/>
          </w:tcPr>
          <w:p w14:paraId="67694507"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Tadmarton Heath (Relegated)</w:t>
            </w:r>
          </w:p>
        </w:tc>
        <w:tc>
          <w:tcPr>
            <w:tcW w:w="2720" w:type="dxa"/>
            <w:tcBorders>
              <w:bottom w:val="single" w:sz="4" w:space="0" w:color="auto"/>
            </w:tcBorders>
            <w:noWrap/>
            <w:hideMark/>
          </w:tcPr>
          <w:p w14:paraId="4C8A0911"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Hadden Hill 1 (Promoted)</w:t>
            </w:r>
          </w:p>
        </w:tc>
        <w:tc>
          <w:tcPr>
            <w:tcW w:w="2721" w:type="dxa"/>
            <w:tcBorders>
              <w:bottom w:val="single" w:sz="4" w:space="0" w:color="auto"/>
            </w:tcBorders>
            <w:noWrap/>
            <w:hideMark/>
          </w:tcPr>
          <w:p w14:paraId="668A9DC0"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Mapledurham (Relegated)</w:t>
            </w:r>
          </w:p>
        </w:tc>
        <w:tc>
          <w:tcPr>
            <w:tcW w:w="2721" w:type="dxa"/>
            <w:tcBorders>
              <w:bottom w:val="single" w:sz="4" w:space="0" w:color="auto"/>
            </w:tcBorders>
            <w:noWrap/>
            <w:hideMark/>
          </w:tcPr>
          <w:p w14:paraId="6ED2C103" w14:textId="77777777" w:rsidR="00217210" w:rsidRPr="00CD60C0" w:rsidRDefault="00217210" w:rsidP="00CD60C0">
            <w:pPr>
              <w:jc w:val="center"/>
              <w:rPr>
                <w:rFonts w:ascii="Aptos" w:hAnsi="Aptos" w:cs="Calibri"/>
                <w:color w:val="000000"/>
                <w:sz w:val="22"/>
                <w:szCs w:val="22"/>
              </w:rPr>
            </w:pPr>
            <w:r w:rsidRPr="00CD60C0">
              <w:rPr>
                <w:rFonts w:ascii="Aptos" w:hAnsi="Aptos" w:cs="Calibri"/>
                <w:color w:val="000000"/>
                <w:sz w:val="22"/>
                <w:szCs w:val="22"/>
              </w:rPr>
              <w:t>Three Locks (New)</w:t>
            </w:r>
          </w:p>
        </w:tc>
      </w:tr>
      <w:tr w:rsidR="00CD60C0" w:rsidRPr="00CD60C0" w14:paraId="7063BEBA" w14:textId="77777777" w:rsidTr="00CD60C0">
        <w:trPr>
          <w:trHeight w:val="330"/>
        </w:trPr>
        <w:tc>
          <w:tcPr>
            <w:tcW w:w="2720" w:type="dxa"/>
            <w:noWrap/>
          </w:tcPr>
          <w:p w14:paraId="3BBFD2B7" w14:textId="77777777" w:rsidR="00CD60C0" w:rsidRDefault="00CD60C0" w:rsidP="00CD60C0">
            <w:pPr>
              <w:jc w:val="center"/>
              <w:rPr>
                <w:rFonts w:ascii="Aptos" w:hAnsi="Aptos" w:cs="Calibri"/>
                <w:color w:val="000000"/>
                <w:sz w:val="22"/>
                <w:szCs w:val="22"/>
              </w:rPr>
            </w:pPr>
            <w:r w:rsidRPr="00CD60C0">
              <w:rPr>
                <w:rFonts w:ascii="Aptos" w:hAnsi="Aptos" w:cs="Calibri"/>
                <w:color w:val="000000"/>
                <w:sz w:val="22"/>
                <w:szCs w:val="22"/>
              </w:rPr>
              <w:t>Hinksey Heights</w:t>
            </w:r>
          </w:p>
          <w:p w14:paraId="1CD2D319" w14:textId="58D3430B" w:rsidR="00CD60C0" w:rsidRPr="00CD60C0" w:rsidRDefault="00CD60C0" w:rsidP="00CD60C0">
            <w:pPr>
              <w:jc w:val="center"/>
              <w:rPr>
                <w:rFonts w:ascii="Aptos" w:hAnsi="Aptos" w:cs="Calibri"/>
                <w:color w:val="000000"/>
                <w:sz w:val="22"/>
                <w:szCs w:val="22"/>
              </w:rPr>
            </w:pPr>
            <w:r w:rsidRPr="00CD60C0">
              <w:rPr>
                <w:rFonts w:ascii="Aptos" w:hAnsi="Aptos" w:cs="Calibri"/>
                <w:color w:val="000000"/>
                <w:sz w:val="22"/>
                <w:szCs w:val="22"/>
              </w:rPr>
              <w:t>(Relegated)</w:t>
            </w:r>
          </w:p>
        </w:tc>
        <w:tc>
          <w:tcPr>
            <w:tcW w:w="2721" w:type="dxa"/>
            <w:tcBorders>
              <w:bottom w:val="single" w:sz="4" w:space="0" w:color="auto"/>
              <w:right w:val="single" w:sz="4" w:space="0" w:color="auto"/>
            </w:tcBorders>
            <w:noWrap/>
          </w:tcPr>
          <w:p w14:paraId="5EF92E50" w14:textId="4F0E49EF" w:rsidR="00CD60C0" w:rsidRPr="00CD60C0" w:rsidRDefault="00CD60C0" w:rsidP="00CD60C0">
            <w:pPr>
              <w:jc w:val="center"/>
              <w:rPr>
                <w:rFonts w:ascii="Aptos" w:hAnsi="Aptos" w:cs="Calibri"/>
                <w:color w:val="000000"/>
                <w:sz w:val="22"/>
                <w:szCs w:val="22"/>
              </w:rPr>
            </w:pPr>
            <w:r w:rsidRPr="00CD60C0">
              <w:rPr>
                <w:rFonts w:ascii="Aptos" w:hAnsi="Aptos" w:cs="Calibri"/>
                <w:color w:val="000000"/>
                <w:sz w:val="22"/>
                <w:szCs w:val="22"/>
              </w:rPr>
              <w:t>Cherwell Edge (Relegated)</w:t>
            </w:r>
          </w:p>
        </w:tc>
        <w:tc>
          <w:tcPr>
            <w:tcW w:w="2720" w:type="dxa"/>
            <w:tcBorders>
              <w:top w:val="single" w:sz="4" w:space="0" w:color="auto"/>
              <w:left w:val="single" w:sz="4" w:space="0" w:color="auto"/>
              <w:bottom w:val="nil"/>
              <w:right w:val="nil"/>
            </w:tcBorders>
            <w:noWrap/>
          </w:tcPr>
          <w:p w14:paraId="187290CD" w14:textId="77777777" w:rsidR="00CD60C0" w:rsidRPr="00CD60C0" w:rsidRDefault="00CD60C0" w:rsidP="00CD60C0">
            <w:pPr>
              <w:jc w:val="center"/>
              <w:rPr>
                <w:rFonts w:ascii="Aptos" w:hAnsi="Aptos" w:cs="Calibri"/>
                <w:color w:val="000000"/>
                <w:sz w:val="22"/>
                <w:szCs w:val="22"/>
              </w:rPr>
            </w:pPr>
          </w:p>
        </w:tc>
        <w:tc>
          <w:tcPr>
            <w:tcW w:w="2721" w:type="dxa"/>
            <w:tcBorders>
              <w:top w:val="single" w:sz="4" w:space="0" w:color="auto"/>
              <w:left w:val="nil"/>
              <w:bottom w:val="nil"/>
              <w:right w:val="nil"/>
            </w:tcBorders>
            <w:noWrap/>
          </w:tcPr>
          <w:p w14:paraId="7E29C4DD" w14:textId="77777777" w:rsidR="00CD60C0" w:rsidRPr="00CD60C0" w:rsidRDefault="00CD60C0" w:rsidP="00CD60C0">
            <w:pPr>
              <w:jc w:val="center"/>
              <w:rPr>
                <w:rFonts w:ascii="Aptos" w:hAnsi="Aptos" w:cs="Calibri"/>
                <w:color w:val="000000"/>
                <w:sz w:val="22"/>
                <w:szCs w:val="22"/>
              </w:rPr>
            </w:pPr>
          </w:p>
        </w:tc>
        <w:tc>
          <w:tcPr>
            <w:tcW w:w="2721" w:type="dxa"/>
            <w:tcBorders>
              <w:top w:val="single" w:sz="4" w:space="0" w:color="auto"/>
              <w:left w:val="nil"/>
              <w:bottom w:val="nil"/>
              <w:right w:val="nil"/>
            </w:tcBorders>
            <w:noWrap/>
          </w:tcPr>
          <w:p w14:paraId="23723B90" w14:textId="77777777" w:rsidR="00CD60C0" w:rsidRPr="00CD60C0" w:rsidRDefault="00CD60C0" w:rsidP="00CD60C0">
            <w:pPr>
              <w:jc w:val="center"/>
              <w:rPr>
                <w:rFonts w:ascii="Aptos" w:hAnsi="Aptos" w:cs="Calibri"/>
                <w:color w:val="000000"/>
                <w:sz w:val="22"/>
                <w:szCs w:val="22"/>
              </w:rPr>
            </w:pPr>
          </w:p>
        </w:tc>
      </w:tr>
    </w:tbl>
    <w:p w14:paraId="0E31C267" w14:textId="4E6C0252" w:rsidR="00EB741D" w:rsidRPr="00EB741D" w:rsidRDefault="00EB741D" w:rsidP="008625E4">
      <w:pPr>
        <w:rPr>
          <w:rFonts w:ascii="Aptos" w:hAnsi="Aptos" w:cs="Arial"/>
          <w:b/>
        </w:rPr>
      </w:pPr>
    </w:p>
    <w:sectPr w:rsidR="00EB741D" w:rsidRPr="00EB741D" w:rsidSect="00EF61D2">
      <w:pgSz w:w="16838" w:h="11906" w:orient="landscape" w:code="9"/>
      <w:pgMar w:top="1440" w:right="1440" w:bottom="1440" w:left="1440" w:header="709"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4F085" w14:textId="77777777" w:rsidR="006C5D5A" w:rsidRDefault="006C5D5A">
      <w:r>
        <w:separator/>
      </w:r>
    </w:p>
  </w:endnote>
  <w:endnote w:type="continuationSeparator" w:id="0">
    <w:p w14:paraId="59DDA3CE" w14:textId="77777777" w:rsidR="006C5D5A" w:rsidRDefault="006C5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ple Chancery">
    <w:altName w:val="Arial"/>
    <w:charset w:val="B1"/>
    <w:family w:val="script"/>
    <w:pitch w:val="variable"/>
    <w:sig w:usb0="80000867" w:usb1="00000003" w:usb2="00000000" w:usb3="00000000" w:csb0="000001F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8897840"/>
      <w:docPartObj>
        <w:docPartGallery w:val="Page Numbers (Bottom of Page)"/>
        <w:docPartUnique/>
      </w:docPartObj>
    </w:sdtPr>
    <w:sdtEndPr>
      <w:rPr>
        <w:noProof/>
      </w:rPr>
    </w:sdtEndPr>
    <w:sdtContent>
      <w:p w14:paraId="23B77C2C" w14:textId="68492329" w:rsidR="005B634B" w:rsidRDefault="005B63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72B421" w14:textId="77777777" w:rsidR="005B634B" w:rsidRDefault="005B63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7566D" w14:textId="77777777" w:rsidR="006C5D5A" w:rsidRDefault="006C5D5A">
      <w:r>
        <w:separator/>
      </w:r>
    </w:p>
  </w:footnote>
  <w:footnote w:type="continuationSeparator" w:id="0">
    <w:p w14:paraId="60BCA547" w14:textId="77777777" w:rsidR="006C5D5A" w:rsidRDefault="006C5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DC79B" w14:textId="77777777" w:rsidR="00496692" w:rsidRDefault="00496692" w:rsidP="00062CC6">
    <w:pPr>
      <w:pStyle w:val="BodyText"/>
      <w:rPr>
        <w:b/>
        <w:sz w:val="22"/>
        <w:szCs w:val="22"/>
      </w:rPr>
    </w:pPr>
  </w:p>
  <w:p w14:paraId="17BF50C4" w14:textId="6DB36F85" w:rsidR="00496692" w:rsidRPr="00765A57" w:rsidRDefault="00496692" w:rsidP="009B702B">
    <w:pPr>
      <w:pStyle w:val="BodyText"/>
      <w:jc w:val="center"/>
      <w:rPr>
        <w:b/>
        <w:sz w:val="22"/>
        <w:szCs w:val="22"/>
      </w:rPr>
    </w:pPr>
    <w:r>
      <w:rPr>
        <w:noProof/>
      </w:rPr>
      <w:drawing>
        <wp:inline distT="0" distB="0" distL="0" distR="0" wp14:anchorId="17CA2619" wp14:editId="41244C66">
          <wp:extent cx="3987800" cy="1078667"/>
          <wp:effectExtent l="0" t="0" r="0" b="1270"/>
          <wp:docPr id="1868847767" name="Picture 1868847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4015387" cy="108612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FA80D6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E00681"/>
    <w:multiLevelType w:val="multilevel"/>
    <w:tmpl w:val="FEE4F4B2"/>
    <w:lvl w:ilvl="0">
      <w:start w:val="1"/>
      <w:numFmt w:val="bullet"/>
      <w:lvlRestart w:val="0"/>
      <w:pStyle w:val="DWParaBul1"/>
      <w:lvlText w:val=""/>
      <w:lvlJc w:val="left"/>
      <w:pPr>
        <w:tabs>
          <w:tab w:val="num" w:pos="567"/>
        </w:tabs>
        <w:ind w:left="567" w:hanging="567"/>
      </w:pPr>
      <w:rPr>
        <w:rFonts w:ascii="Symbol" w:hAnsi="Symbol" w:cs="Arial"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pStyle w:val="DWParaBul2"/>
      <w:lvlText w:val=""/>
      <w:lvlJc w:val="left"/>
      <w:pPr>
        <w:tabs>
          <w:tab w:val="num" w:pos="1134"/>
        </w:tabs>
        <w:ind w:left="1134" w:hanging="567"/>
      </w:pPr>
      <w:rPr>
        <w:rFonts w:ascii="Symbol" w:hAnsi="Symbol" w:cs="Arial" w:hint="default"/>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pStyle w:val="DWParaBul3"/>
      <w:lvlText w:val=""/>
      <w:lvlJc w:val="left"/>
      <w:pPr>
        <w:tabs>
          <w:tab w:val="num" w:pos="1701"/>
        </w:tabs>
        <w:ind w:left="1701" w:hanging="567"/>
      </w:pPr>
      <w:rPr>
        <w:rFonts w:ascii="Symbol" w:hAnsi="Symbol" w:cs="Arial" w:hint="default"/>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pStyle w:val="DWParaBul4"/>
      <w:lvlText w:val=""/>
      <w:lvlJc w:val="left"/>
      <w:pPr>
        <w:tabs>
          <w:tab w:val="num" w:pos="2268"/>
        </w:tabs>
        <w:ind w:left="2268" w:hanging="567"/>
      </w:pPr>
      <w:rPr>
        <w:rFonts w:ascii="Symbol" w:hAnsi="Symbol" w:cs="Arial" w:hint="default"/>
        <w:b w:val="0"/>
        <w:i w:val="0"/>
        <w:caps w:val="0"/>
        <w:strike w:val="0"/>
        <w:dstrike w:val="0"/>
        <w:vanish w:val="0"/>
        <w:color w:val="auto"/>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DWParaBul5"/>
      <w:lvlText w:val=""/>
      <w:lvlJc w:val="left"/>
      <w:pPr>
        <w:tabs>
          <w:tab w:val="num" w:pos="2835"/>
        </w:tabs>
        <w:ind w:left="2835" w:hanging="567"/>
      </w:pPr>
      <w:rPr>
        <w:rFonts w:ascii="Symbol" w:hAnsi="Symbol" w:cs="Arial" w:hint="default"/>
        <w:b w:val="0"/>
        <w:i w:val="0"/>
        <w:caps w:val="0"/>
        <w:strike w:val="0"/>
        <w:dstrike w:val="0"/>
        <w:vanish w:val="0"/>
        <w:color w:val="auto"/>
        <w:sz w:val="1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2835"/>
        </w:tabs>
        <w:ind w:left="2835" w:hanging="567"/>
      </w:pPr>
      <w:rPr>
        <w:rFonts w:hint="default"/>
      </w:rPr>
    </w:lvl>
    <w:lvl w:ilvl="6">
      <w:start w:val="1"/>
      <w:numFmt w:val="none"/>
      <w:lvlText w:val=""/>
      <w:lvlJc w:val="left"/>
      <w:pPr>
        <w:tabs>
          <w:tab w:val="num" w:pos="2835"/>
        </w:tabs>
        <w:ind w:left="2835" w:hanging="567"/>
      </w:pPr>
      <w:rPr>
        <w:rFonts w:hint="default"/>
      </w:rPr>
    </w:lvl>
    <w:lvl w:ilvl="7">
      <w:start w:val="1"/>
      <w:numFmt w:val="none"/>
      <w:lvlText w:val=""/>
      <w:lvlJc w:val="left"/>
      <w:pPr>
        <w:tabs>
          <w:tab w:val="num" w:pos="2835"/>
        </w:tabs>
        <w:ind w:left="2835" w:hanging="567"/>
      </w:pPr>
      <w:rPr>
        <w:rFonts w:hint="default"/>
      </w:rPr>
    </w:lvl>
    <w:lvl w:ilvl="8">
      <w:start w:val="1"/>
      <w:numFmt w:val="none"/>
      <w:lvlText w:val=""/>
      <w:lvlJc w:val="left"/>
      <w:pPr>
        <w:tabs>
          <w:tab w:val="num" w:pos="2835"/>
        </w:tabs>
        <w:ind w:left="2835" w:hanging="567"/>
      </w:pPr>
      <w:rPr>
        <w:rFonts w:hint="default"/>
      </w:rPr>
    </w:lvl>
  </w:abstractNum>
  <w:abstractNum w:abstractNumId="2" w15:restartNumberingAfterBreak="0">
    <w:nsid w:val="09E36FB2"/>
    <w:multiLevelType w:val="multilevel"/>
    <w:tmpl w:val="6F86FB82"/>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1F164BBC"/>
    <w:multiLevelType w:val="multilevel"/>
    <w:tmpl w:val="5554FBCE"/>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F00F33"/>
    <w:multiLevelType w:val="singleLevel"/>
    <w:tmpl w:val="5E601C62"/>
    <w:lvl w:ilvl="0">
      <w:start w:val="1"/>
      <w:numFmt w:val="decimal"/>
      <w:lvlRestart w:val="0"/>
      <w:pStyle w:val="DWListNumerical"/>
      <w:lvlText w:val="%1."/>
      <w:lvlJc w:val="left"/>
      <w:pPr>
        <w:tabs>
          <w:tab w:val="num" w:pos="567"/>
        </w:tabs>
        <w:ind w:left="0" w:firstLine="0"/>
      </w:pPr>
      <w:rPr>
        <w:rFonts w:ascii="Arial" w:hAnsi="Arial" w:cs="Arial"/>
        <w:b w:val="0"/>
        <w:i w:val="0"/>
        <w:caps w:val="0"/>
        <w:small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2947399A"/>
    <w:multiLevelType w:val="hybridMultilevel"/>
    <w:tmpl w:val="FB605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E54CC1"/>
    <w:multiLevelType w:val="multilevel"/>
    <w:tmpl w:val="590469C4"/>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7241BB1"/>
    <w:multiLevelType w:val="hybridMultilevel"/>
    <w:tmpl w:val="2048A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030624"/>
    <w:multiLevelType w:val="multilevel"/>
    <w:tmpl w:val="D70A276E"/>
    <w:lvl w:ilvl="0">
      <w:start w:val="1"/>
      <w:numFmt w:val="decimal"/>
      <w:lvlText w:val="ITEM %1."/>
      <w:lvlJc w:val="left"/>
      <w:pPr>
        <w:tabs>
          <w:tab w:val="num" w:pos="360"/>
        </w:tabs>
        <w:ind w:left="360" w:hanging="360"/>
      </w:pPr>
      <w:rPr>
        <w:rFonts w:hint="default"/>
        <w:b/>
      </w:rPr>
    </w:lvl>
    <w:lvl w:ilvl="1">
      <w:start w:val="1"/>
      <w:numFmt w:val="lowerLetter"/>
      <w:lvlText w:val="%2."/>
      <w:lvlJc w:val="left"/>
      <w:pPr>
        <w:ind w:left="1080" w:hanging="360"/>
      </w:p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9" w15:restartNumberingAfterBreak="0">
    <w:nsid w:val="380D0014"/>
    <w:multiLevelType w:val="multilevel"/>
    <w:tmpl w:val="A9B29E22"/>
    <w:lvl w:ilvl="0">
      <w:start w:val="1"/>
      <w:numFmt w:val="decimal"/>
      <w:lvlRestart w:val="0"/>
      <w:pStyle w:val="DWTableParaNum1"/>
      <w:lvlText w:val="%1."/>
      <w:lvlJc w:val="left"/>
      <w:pPr>
        <w:tabs>
          <w:tab w:val="num" w:pos="369"/>
        </w:tabs>
        <w:ind w:left="0" w:firstLine="0"/>
      </w:pPr>
      <w:rPr>
        <w:rFonts w:ascii="Arial" w:hAnsi="Arial" w:cs="Arial"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DWTableParaNum2"/>
      <w:lvlText w:val="%2."/>
      <w:lvlJc w:val="left"/>
      <w:pPr>
        <w:tabs>
          <w:tab w:val="num" w:pos="737"/>
        </w:tabs>
        <w:ind w:left="369" w:firstLine="0"/>
      </w:pPr>
      <w:rPr>
        <w:rFonts w:ascii="Arial" w:hAnsi="Arial" w:cs="Arial" w:hint="default"/>
        <w:b w:val="0"/>
        <w:i w:val="0"/>
        <w:caps w:val="0"/>
        <w:small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DWTableParaNum3"/>
      <w:lvlText w:val="(%3)"/>
      <w:lvlJc w:val="left"/>
      <w:pPr>
        <w:tabs>
          <w:tab w:val="num" w:pos="1106"/>
        </w:tabs>
        <w:ind w:left="737" w:firstLine="0"/>
      </w:pPr>
      <w:rPr>
        <w:rFonts w:ascii="Arial" w:hAnsi="Arial" w:cs="Arial" w:hint="default"/>
        <w:b w:val="0"/>
        <w:i w:val="0"/>
        <w:caps w:val="0"/>
        <w:small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DWTableParaNum4"/>
      <w:lvlText w:val="(%4)"/>
      <w:lvlJc w:val="left"/>
      <w:pPr>
        <w:tabs>
          <w:tab w:val="num" w:pos="1474"/>
        </w:tabs>
        <w:ind w:left="1106" w:firstLine="0"/>
      </w:pPr>
      <w:rPr>
        <w:rFonts w:ascii="Arial" w:hAnsi="Arial" w:cs="Arial" w:hint="default"/>
        <w:b w:val="0"/>
        <w:i w:val="0"/>
        <w:caps w:val="0"/>
        <w:small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DWTableParaNum5"/>
      <w:lvlText w:val="%5."/>
      <w:lvlJc w:val="left"/>
      <w:pPr>
        <w:tabs>
          <w:tab w:val="num" w:pos="1843"/>
        </w:tabs>
        <w:ind w:left="1474" w:firstLine="0"/>
      </w:pPr>
      <w:rPr>
        <w:rFonts w:ascii="Arial" w:hAnsi="Arial" w:cs="Arial" w:hint="default"/>
        <w:b w:val="0"/>
        <w:i w:val="0"/>
        <w:caps w:val="0"/>
        <w:small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5."/>
      <w:lvlJc w:val="left"/>
      <w:pPr>
        <w:tabs>
          <w:tab w:val="num" w:pos="1843"/>
        </w:tabs>
        <w:ind w:left="1474" w:firstLine="0"/>
      </w:pPr>
      <w:rPr>
        <w:rFonts w:hint="default"/>
        <w:b w:val="0"/>
        <w:i w:val="0"/>
        <w:sz w:val="24"/>
      </w:rPr>
    </w:lvl>
    <w:lvl w:ilvl="6">
      <w:start w:val="1"/>
      <w:numFmt w:val="none"/>
      <w:lvlText w:val="%5."/>
      <w:lvlJc w:val="left"/>
      <w:pPr>
        <w:tabs>
          <w:tab w:val="num" w:pos="1843"/>
        </w:tabs>
        <w:ind w:left="1474" w:firstLine="0"/>
      </w:pPr>
      <w:rPr>
        <w:rFonts w:hint="default"/>
        <w:b w:val="0"/>
        <w:i w:val="0"/>
        <w:sz w:val="24"/>
      </w:rPr>
    </w:lvl>
    <w:lvl w:ilvl="7">
      <w:start w:val="1"/>
      <w:numFmt w:val="none"/>
      <w:lvlText w:val="%5."/>
      <w:lvlJc w:val="left"/>
      <w:pPr>
        <w:tabs>
          <w:tab w:val="num" w:pos="1843"/>
        </w:tabs>
        <w:ind w:left="1474" w:firstLine="0"/>
      </w:pPr>
      <w:rPr>
        <w:rFonts w:hint="default"/>
      </w:rPr>
    </w:lvl>
    <w:lvl w:ilvl="8">
      <w:start w:val="1"/>
      <w:numFmt w:val="none"/>
      <w:lvlText w:val="%5."/>
      <w:lvlJc w:val="left"/>
      <w:pPr>
        <w:tabs>
          <w:tab w:val="num" w:pos="1843"/>
        </w:tabs>
        <w:ind w:left="1474" w:firstLine="0"/>
      </w:pPr>
      <w:rPr>
        <w:rFonts w:hint="default"/>
      </w:rPr>
    </w:lvl>
  </w:abstractNum>
  <w:abstractNum w:abstractNumId="10" w15:restartNumberingAfterBreak="0">
    <w:nsid w:val="3B9F7161"/>
    <w:multiLevelType w:val="hybridMultilevel"/>
    <w:tmpl w:val="AE66F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5D3208"/>
    <w:multiLevelType w:val="hybridMultilevel"/>
    <w:tmpl w:val="1688D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2A5CE8"/>
    <w:multiLevelType w:val="multilevel"/>
    <w:tmpl w:val="068CABF0"/>
    <w:lvl w:ilvl="0">
      <w:start w:val="1"/>
      <w:numFmt w:val="decimal"/>
      <w:pStyle w:val="Para"/>
      <w:lvlText w:val="%1."/>
      <w:lvlJc w:val="left"/>
      <w:pPr>
        <w:tabs>
          <w:tab w:val="num" w:pos="360"/>
        </w:tabs>
        <w:ind w:left="0" w:firstLine="0"/>
      </w:pPr>
      <w:rPr>
        <w:rFonts w:ascii="Times New Roman" w:hAnsi="Times New Roman" w:hint="default"/>
        <w:b w:val="0"/>
        <w:i w:val="0"/>
        <w:sz w:val="24"/>
      </w:rPr>
    </w:lvl>
    <w:lvl w:ilvl="1">
      <w:start w:val="1"/>
      <w:numFmt w:val="lowerLetter"/>
      <w:lvlText w:val="%2."/>
      <w:lvlJc w:val="left"/>
      <w:pPr>
        <w:tabs>
          <w:tab w:val="num" w:pos="1080"/>
        </w:tabs>
        <w:ind w:left="720" w:firstLine="0"/>
      </w:pPr>
      <w:rPr>
        <w:rFonts w:ascii="Times New Roman" w:hAnsi="Times New Roman" w:hint="default"/>
        <w:b w:val="0"/>
        <w:i w:val="0"/>
        <w:sz w:val="24"/>
      </w:rPr>
    </w:lvl>
    <w:lvl w:ilvl="2">
      <w:start w:val="1"/>
      <w:numFmt w:val="decimal"/>
      <w:lvlText w:val="(%3)"/>
      <w:lvlJc w:val="left"/>
      <w:pPr>
        <w:tabs>
          <w:tab w:val="num" w:pos="1800"/>
        </w:tabs>
        <w:ind w:left="1440" w:firstLine="0"/>
      </w:pPr>
      <w:rPr>
        <w:rFonts w:ascii="Times New Roman" w:hAnsi="Times New Roman" w:hint="default"/>
        <w:b w:val="0"/>
        <w:i w:val="0"/>
        <w:sz w:val="24"/>
      </w:rPr>
    </w:lvl>
    <w:lvl w:ilvl="3">
      <w:start w:val="1"/>
      <w:numFmt w:val="lowerLetter"/>
      <w:lvlText w:val="(%4)"/>
      <w:lvlJc w:val="left"/>
      <w:pPr>
        <w:tabs>
          <w:tab w:val="num" w:pos="2520"/>
        </w:tabs>
        <w:ind w:left="2160" w:firstLine="0"/>
      </w:pPr>
    </w:lvl>
    <w:lvl w:ilvl="4">
      <w:start w:val="1"/>
      <w:numFmt w:val="lowerLetter"/>
      <w:lvlText w:val="(%5)"/>
      <w:lvlJc w:val="left"/>
      <w:pPr>
        <w:tabs>
          <w:tab w:val="num" w:pos="3240"/>
        </w:tabs>
        <w:ind w:left="2880" w:firstLine="0"/>
      </w:pPr>
    </w:lvl>
    <w:lvl w:ilvl="5">
      <w:start w:val="1"/>
      <w:numFmt w:val="lowerRoman"/>
      <w:lvlText w:val="(%6)"/>
      <w:lvlJc w:val="left"/>
      <w:pPr>
        <w:tabs>
          <w:tab w:val="num" w:pos="4320"/>
        </w:tabs>
        <w:ind w:left="3600" w:firstLine="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30B43DA"/>
    <w:multiLevelType w:val="singleLevel"/>
    <w:tmpl w:val="F22C3C7A"/>
    <w:lvl w:ilvl="0">
      <w:start w:val="1"/>
      <w:numFmt w:val="upperLetter"/>
      <w:lvlRestart w:val="0"/>
      <w:pStyle w:val="DWListAlphabetical"/>
      <w:lvlText w:val="%1."/>
      <w:lvlJc w:val="left"/>
      <w:pPr>
        <w:tabs>
          <w:tab w:val="num" w:pos="567"/>
        </w:tabs>
        <w:ind w:left="0" w:firstLine="0"/>
      </w:pPr>
      <w:rPr>
        <w:rFonts w:ascii="Arial" w:hAnsi="Arial" w:cs="Arial"/>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4F0E1549"/>
    <w:multiLevelType w:val="multilevel"/>
    <w:tmpl w:val="D3724434"/>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F2468BD"/>
    <w:multiLevelType w:val="hybridMultilevel"/>
    <w:tmpl w:val="D424FE5A"/>
    <w:lvl w:ilvl="0" w:tplc="08090001">
      <w:start w:val="1"/>
      <w:numFmt w:val="bullet"/>
      <w:lvlText w:val=""/>
      <w:lvlJc w:val="left"/>
      <w:pPr>
        <w:ind w:left="1778" w:hanging="360"/>
      </w:pPr>
      <w:rPr>
        <w:rFonts w:ascii="Symbol" w:hAnsi="Symbol" w:hint="default"/>
        <w:b w:val="0"/>
      </w:rPr>
    </w:lvl>
    <w:lvl w:ilvl="1" w:tplc="FFFFFFFF" w:tentative="1">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tentative="1">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16" w15:restartNumberingAfterBreak="0">
    <w:nsid w:val="52AC54F3"/>
    <w:multiLevelType w:val="multilevel"/>
    <w:tmpl w:val="6AC69BEE"/>
    <w:lvl w:ilvl="0">
      <w:start w:val="1"/>
      <w:numFmt w:val="decimal"/>
      <w:lvlRestart w:val="0"/>
      <w:pStyle w:val="DWParaPB1"/>
      <w:lvlText w:val="-"/>
      <w:lvlJc w:val="left"/>
      <w:pPr>
        <w:tabs>
          <w:tab w:val="num" w:pos="567"/>
        </w:tabs>
        <w:ind w:left="567" w:hanging="567"/>
      </w:pPr>
      <w:rPr>
        <w:rFonts w:ascii="Arial" w:hAnsi="Arial" w:cs="Arial"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DWParaPB2"/>
      <w:lvlText w:val="--"/>
      <w:lvlJc w:val="left"/>
      <w:pPr>
        <w:tabs>
          <w:tab w:val="num" w:pos="1134"/>
        </w:tabs>
        <w:ind w:left="1134" w:hanging="567"/>
      </w:pPr>
      <w:rPr>
        <w:rFonts w:ascii="Arial" w:hAnsi="Arial" w:cs="Arial"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DWParaPB3"/>
      <w:lvlText w:val="---"/>
      <w:lvlJc w:val="left"/>
      <w:pPr>
        <w:tabs>
          <w:tab w:val="num" w:pos="1701"/>
        </w:tabs>
        <w:ind w:left="1701" w:hanging="567"/>
      </w:pPr>
      <w:rPr>
        <w:rFonts w:ascii="Arial" w:hAnsi="Arial" w:cs="Arial"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DWParaPB4"/>
      <w:lvlText w:val="----"/>
      <w:lvlJc w:val="left"/>
      <w:pPr>
        <w:tabs>
          <w:tab w:val="num" w:pos="2268"/>
        </w:tabs>
        <w:ind w:left="2268" w:hanging="567"/>
      </w:pPr>
      <w:rPr>
        <w:rFonts w:ascii="Arial" w:hAnsi="Arial" w:cs="Arial"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DWParaPB5"/>
      <w:lvlText w:val="-----"/>
      <w:lvlJc w:val="left"/>
      <w:pPr>
        <w:tabs>
          <w:tab w:val="num" w:pos="2835"/>
        </w:tabs>
        <w:ind w:left="2835" w:hanging="567"/>
      </w:pPr>
      <w:rPr>
        <w:rFonts w:ascii="Arial" w:hAnsi="Arial" w:cs="Arial"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2835"/>
        </w:tabs>
        <w:ind w:left="2835" w:hanging="567"/>
      </w:pPr>
      <w:rPr>
        <w:rFonts w:hint="default"/>
      </w:rPr>
    </w:lvl>
    <w:lvl w:ilvl="6">
      <w:start w:val="1"/>
      <w:numFmt w:val="none"/>
      <w:lvlText w:val="-----"/>
      <w:lvlJc w:val="left"/>
      <w:pPr>
        <w:tabs>
          <w:tab w:val="num" w:pos="2835"/>
        </w:tabs>
        <w:ind w:left="2835" w:hanging="567"/>
      </w:pPr>
      <w:rPr>
        <w:rFonts w:hint="default"/>
      </w:rPr>
    </w:lvl>
    <w:lvl w:ilvl="7">
      <w:start w:val="1"/>
      <w:numFmt w:val="none"/>
      <w:lvlText w:val="-----"/>
      <w:lvlJc w:val="left"/>
      <w:pPr>
        <w:tabs>
          <w:tab w:val="num" w:pos="2835"/>
        </w:tabs>
        <w:ind w:left="2835" w:hanging="567"/>
      </w:pPr>
      <w:rPr>
        <w:rFonts w:hint="default"/>
      </w:rPr>
    </w:lvl>
    <w:lvl w:ilvl="8">
      <w:start w:val="1"/>
      <w:numFmt w:val="none"/>
      <w:lvlText w:val="-----"/>
      <w:lvlJc w:val="left"/>
      <w:pPr>
        <w:tabs>
          <w:tab w:val="num" w:pos="2835"/>
        </w:tabs>
        <w:ind w:left="2835" w:hanging="567"/>
      </w:pPr>
      <w:rPr>
        <w:rFonts w:hint="default"/>
      </w:rPr>
    </w:lvl>
  </w:abstractNum>
  <w:abstractNum w:abstractNumId="17" w15:restartNumberingAfterBreak="0">
    <w:nsid w:val="541F7367"/>
    <w:multiLevelType w:val="hybridMultilevel"/>
    <w:tmpl w:val="2DB25C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67056BE"/>
    <w:multiLevelType w:val="multilevel"/>
    <w:tmpl w:val="B3A675DC"/>
    <w:lvl w:ilvl="0">
      <w:start w:val="1"/>
      <w:numFmt w:val="decimal"/>
      <w:lvlRestart w:val="0"/>
      <w:pStyle w:val="DWParaNum1"/>
      <w:lvlText w:val="%1."/>
      <w:lvlJc w:val="left"/>
      <w:pPr>
        <w:tabs>
          <w:tab w:val="num" w:pos="567"/>
        </w:tabs>
        <w:ind w:left="0" w:firstLine="0"/>
      </w:pPr>
      <w:rPr>
        <w:rFonts w:ascii="Arial" w:hAnsi="Arial" w:cs="Arial" w:hint="default"/>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DWParaNum2"/>
      <w:lvlText w:val="%2."/>
      <w:lvlJc w:val="left"/>
      <w:pPr>
        <w:tabs>
          <w:tab w:val="num" w:pos="1134"/>
        </w:tabs>
        <w:ind w:left="567" w:firstLine="0"/>
      </w:pPr>
      <w:rPr>
        <w:rFonts w:ascii="Arial" w:hAnsi="Arial" w:cs="Arial" w:hint="default"/>
        <w:b w:val="0"/>
        <w:i w:val="0"/>
        <w:caps w:val="0"/>
        <w:small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DWParaNum3"/>
      <w:lvlText w:val="(%3)"/>
      <w:lvlJc w:val="left"/>
      <w:pPr>
        <w:tabs>
          <w:tab w:val="num" w:pos="1701"/>
        </w:tabs>
        <w:ind w:left="1134" w:firstLine="0"/>
      </w:pPr>
      <w:rPr>
        <w:rFonts w:ascii="Arial" w:hAnsi="Arial" w:cs="Arial" w:hint="default"/>
        <w:b w:val="0"/>
        <w:i w:val="0"/>
        <w:caps w:val="0"/>
        <w:small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DWParaNum4"/>
      <w:lvlText w:val="(%4)"/>
      <w:lvlJc w:val="left"/>
      <w:pPr>
        <w:tabs>
          <w:tab w:val="num" w:pos="2268"/>
        </w:tabs>
        <w:ind w:left="1701" w:firstLine="0"/>
      </w:pPr>
      <w:rPr>
        <w:rFonts w:ascii="Arial" w:hAnsi="Arial" w:cs="Arial" w:hint="default"/>
        <w:b w:val="0"/>
        <w:i w:val="0"/>
        <w:caps w:val="0"/>
        <w:small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DWParaNum5"/>
      <w:lvlText w:val="%5."/>
      <w:lvlJc w:val="left"/>
      <w:pPr>
        <w:tabs>
          <w:tab w:val="num" w:pos="2835"/>
        </w:tabs>
        <w:ind w:left="2268" w:firstLine="0"/>
      </w:pPr>
      <w:rPr>
        <w:rFonts w:ascii="Arial" w:hAnsi="Arial" w:cs="Arial" w:hint="default"/>
        <w:b w:val="0"/>
        <w:i w:val="0"/>
        <w:caps w:val="0"/>
        <w:small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5."/>
      <w:lvlJc w:val="left"/>
      <w:pPr>
        <w:tabs>
          <w:tab w:val="num" w:pos="2835"/>
        </w:tabs>
        <w:ind w:left="2268" w:firstLine="0"/>
      </w:pPr>
      <w:rPr>
        <w:rFonts w:hint="default"/>
        <w:b w:val="0"/>
        <w:i w:val="0"/>
        <w:sz w:val="24"/>
      </w:rPr>
    </w:lvl>
    <w:lvl w:ilvl="6">
      <w:start w:val="1"/>
      <w:numFmt w:val="none"/>
      <w:lvlText w:val="%5."/>
      <w:lvlJc w:val="left"/>
      <w:pPr>
        <w:tabs>
          <w:tab w:val="num" w:pos="2835"/>
        </w:tabs>
        <w:ind w:left="2268" w:firstLine="0"/>
      </w:pPr>
      <w:rPr>
        <w:rFonts w:hint="default"/>
        <w:b w:val="0"/>
        <w:i w:val="0"/>
        <w:sz w:val="24"/>
      </w:rPr>
    </w:lvl>
    <w:lvl w:ilvl="7">
      <w:start w:val="1"/>
      <w:numFmt w:val="none"/>
      <w:lvlText w:val="%5."/>
      <w:lvlJc w:val="left"/>
      <w:pPr>
        <w:tabs>
          <w:tab w:val="num" w:pos="2835"/>
        </w:tabs>
        <w:ind w:left="2268" w:firstLine="0"/>
      </w:pPr>
      <w:rPr>
        <w:rFonts w:hint="default"/>
      </w:rPr>
    </w:lvl>
    <w:lvl w:ilvl="8">
      <w:start w:val="1"/>
      <w:numFmt w:val="none"/>
      <w:lvlText w:val="%5."/>
      <w:lvlJc w:val="left"/>
      <w:pPr>
        <w:tabs>
          <w:tab w:val="num" w:pos="2835"/>
        </w:tabs>
        <w:ind w:left="2268" w:firstLine="0"/>
      </w:pPr>
      <w:rPr>
        <w:rFonts w:hint="default"/>
      </w:rPr>
    </w:lvl>
  </w:abstractNum>
  <w:abstractNum w:abstractNumId="19" w15:restartNumberingAfterBreak="0">
    <w:nsid w:val="59723063"/>
    <w:multiLevelType w:val="multilevel"/>
    <w:tmpl w:val="55BC87FE"/>
    <w:lvl w:ilvl="0">
      <w:start w:val="1"/>
      <w:numFmt w:val="decimal"/>
      <w:lvlText w:val="ITEM %1."/>
      <w:lvlJc w:val="left"/>
      <w:pPr>
        <w:tabs>
          <w:tab w:val="num" w:pos="720"/>
        </w:tabs>
        <w:ind w:left="720" w:hanging="360"/>
      </w:pPr>
      <w:rPr>
        <w:rFonts w:hint="default"/>
        <w:b/>
      </w:rPr>
    </w:lvl>
    <w:lvl w:ilvl="1">
      <w:start w:val="1"/>
      <w:numFmt w:val="lowerLetter"/>
      <w:lvlText w:val="%2."/>
      <w:lvlJc w:val="left"/>
      <w:pPr>
        <w:ind w:left="1440" w:hanging="360"/>
      </w:pPr>
      <w:rPr>
        <w:b w:val="0"/>
        <w:bCs/>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15:restartNumberingAfterBreak="0">
    <w:nsid w:val="63D22EC5"/>
    <w:multiLevelType w:val="hybridMultilevel"/>
    <w:tmpl w:val="FA1207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53B568B"/>
    <w:multiLevelType w:val="hybridMultilevel"/>
    <w:tmpl w:val="C8645A7E"/>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7C23BAC"/>
    <w:multiLevelType w:val="hybridMultilevel"/>
    <w:tmpl w:val="F23A3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146A82"/>
    <w:multiLevelType w:val="multilevel"/>
    <w:tmpl w:val="A710B9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7E2D03"/>
    <w:multiLevelType w:val="multilevel"/>
    <w:tmpl w:val="0A98A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595E78"/>
    <w:multiLevelType w:val="hybridMultilevel"/>
    <w:tmpl w:val="5ED48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E153B0"/>
    <w:multiLevelType w:val="hybridMultilevel"/>
    <w:tmpl w:val="8DD0F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8EE040D"/>
    <w:multiLevelType w:val="multilevel"/>
    <w:tmpl w:val="3D508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9341FBE"/>
    <w:multiLevelType w:val="hybridMultilevel"/>
    <w:tmpl w:val="FC8E57D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2B5BEC"/>
    <w:multiLevelType w:val="hybridMultilevel"/>
    <w:tmpl w:val="A06AB212"/>
    <w:lvl w:ilvl="0" w:tplc="6AC47526">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5935047">
    <w:abstractNumId w:val="16"/>
  </w:num>
  <w:num w:numId="2" w16cid:durableId="1481456735">
    <w:abstractNumId w:val="4"/>
  </w:num>
  <w:num w:numId="3" w16cid:durableId="360207942">
    <w:abstractNumId w:val="9"/>
  </w:num>
  <w:num w:numId="4" w16cid:durableId="387266582">
    <w:abstractNumId w:val="13"/>
  </w:num>
  <w:num w:numId="5" w16cid:durableId="1281959076">
    <w:abstractNumId w:val="18"/>
  </w:num>
  <w:num w:numId="6" w16cid:durableId="1197814601">
    <w:abstractNumId w:val="1"/>
  </w:num>
  <w:num w:numId="7" w16cid:durableId="1232160987">
    <w:abstractNumId w:val="12"/>
  </w:num>
  <w:num w:numId="8" w16cid:durableId="1436437965">
    <w:abstractNumId w:val="29"/>
  </w:num>
  <w:num w:numId="9" w16cid:durableId="2054881657">
    <w:abstractNumId w:val="6"/>
  </w:num>
  <w:num w:numId="10" w16cid:durableId="1824737189">
    <w:abstractNumId w:val="15"/>
  </w:num>
  <w:num w:numId="11" w16cid:durableId="942492944">
    <w:abstractNumId w:val="26"/>
  </w:num>
  <w:num w:numId="12" w16cid:durableId="1967081792">
    <w:abstractNumId w:val="5"/>
  </w:num>
  <w:num w:numId="13" w16cid:durableId="1866820638">
    <w:abstractNumId w:val="7"/>
  </w:num>
  <w:num w:numId="14" w16cid:durableId="388916027">
    <w:abstractNumId w:val="28"/>
  </w:num>
  <w:num w:numId="15" w16cid:durableId="974482099">
    <w:abstractNumId w:val="27"/>
  </w:num>
  <w:num w:numId="16" w16cid:durableId="528643695">
    <w:abstractNumId w:val="3"/>
  </w:num>
  <w:num w:numId="17" w16cid:durableId="652754798">
    <w:abstractNumId w:val="2"/>
  </w:num>
  <w:num w:numId="18" w16cid:durableId="1591157187">
    <w:abstractNumId w:val="14"/>
  </w:num>
  <w:num w:numId="19" w16cid:durableId="834491850">
    <w:abstractNumId w:val="19"/>
  </w:num>
  <w:num w:numId="20" w16cid:durableId="804002971">
    <w:abstractNumId w:val="22"/>
  </w:num>
  <w:num w:numId="21" w16cid:durableId="770707080">
    <w:abstractNumId w:val="10"/>
  </w:num>
  <w:num w:numId="22" w16cid:durableId="674961446">
    <w:abstractNumId w:val="11"/>
  </w:num>
  <w:num w:numId="23" w16cid:durableId="1747652411">
    <w:abstractNumId w:val="8"/>
  </w:num>
  <w:num w:numId="24" w16cid:durableId="1767768977">
    <w:abstractNumId w:val="25"/>
  </w:num>
  <w:num w:numId="25" w16cid:durableId="142504940">
    <w:abstractNumId w:val="21"/>
  </w:num>
  <w:num w:numId="26" w16cid:durableId="768694575">
    <w:abstractNumId w:val="23"/>
  </w:num>
  <w:num w:numId="27" w16cid:durableId="866411040">
    <w:abstractNumId w:val="24"/>
  </w:num>
  <w:num w:numId="28" w16cid:durableId="1475442172">
    <w:abstractNumId w:val="0"/>
  </w:num>
  <w:num w:numId="29" w16cid:durableId="1077826380">
    <w:abstractNumId w:val="17"/>
    <w:lvlOverride w:ilvl="0"/>
    <w:lvlOverride w:ilvl="1"/>
    <w:lvlOverride w:ilvl="2"/>
    <w:lvlOverride w:ilvl="3"/>
    <w:lvlOverride w:ilvl="4"/>
    <w:lvlOverride w:ilvl="5"/>
    <w:lvlOverride w:ilvl="6"/>
    <w:lvlOverride w:ilvl="7"/>
    <w:lvlOverride w:ilvl="8"/>
  </w:num>
  <w:num w:numId="30" w16cid:durableId="2115787157">
    <w:abstractNumId w:val="20"/>
    <w:lvlOverride w:ilvl="0"/>
    <w:lvlOverride w:ilvl="1"/>
    <w:lvlOverride w:ilvl="2"/>
    <w:lvlOverride w:ilvl="3"/>
    <w:lvlOverride w:ilvl="4"/>
    <w:lvlOverride w:ilvl="5"/>
    <w:lvlOverride w:ilvl="6"/>
    <w:lvlOverride w:ilvl="7"/>
    <w:lvlOverride w:ilv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2050" style="mso-position-vertical-relative:page" fill="f" fillcolor="white" stroke="f">
      <v:fill color="white" on="f"/>
      <v:stroke on="f"/>
      <v:textbox inset="0,0,0,0"/>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D6"/>
    <w:rsid w:val="00003A9C"/>
    <w:rsid w:val="00003EFC"/>
    <w:rsid w:val="0001287E"/>
    <w:rsid w:val="00026B87"/>
    <w:rsid w:val="000336A0"/>
    <w:rsid w:val="000375B5"/>
    <w:rsid w:val="00050502"/>
    <w:rsid w:val="00053694"/>
    <w:rsid w:val="00055500"/>
    <w:rsid w:val="00057903"/>
    <w:rsid w:val="00060AA9"/>
    <w:rsid w:val="00062CC6"/>
    <w:rsid w:val="0006714B"/>
    <w:rsid w:val="00070937"/>
    <w:rsid w:val="00071189"/>
    <w:rsid w:val="00074DDC"/>
    <w:rsid w:val="00077479"/>
    <w:rsid w:val="00080788"/>
    <w:rsid w:val="000831CC"/>
    <w:rsid w:val="00083665"/>
    <w:rsid w:val="00083FD9"/>
    <w:rsid w:val="00085747"/>
    <w:rsid w:val="000949E1"/>
    <w:rsid w:val="00095A6F"/>
    <w:rsid w:val="000A0454"/>
    <w:rsid w:val="000A265A"/>
    <w:rsid w:val="000A44E8"/>
    <w:rsid w:val="000A4AC5"/>
    <w:rsid w:val="000B635A"/>
    <w:rsid w:val="000C51D0"/>
    <w:rsid w:val="000E5390"/>
    <w:rsid w:val="000F154F"/>
    <w:rsid w:val="000F3F0D"/>
    <w:rsid w:val="000F525C"/>
    <w:rsid w:val="00104251"/>
    <w:rsid w:val="001067F6"/>
    <w:rsid w:val="001100C5"/>
    <w:rsid w:val="00112B57"/>
    <w:rsid w:val="00116258"/>
    <w:rsid w:val="00126E10"/>
    <w:rsid w:val="001303B8"/>
    <w:rsid w:val="001314EC"/>
    <w:rsid w:val="00137D29"/>
    <w:rsid w:val="001507BC"/>
    <w:rsid w:val="00160A99"/>
    <w:rsid w:val="00171160"/>
    <w:rsid w:val="00174E4C"/>
    <w:rsid w:val="00175463"/>
    <w:rsid w:val="0017604E"/>
    <w:rsid w:val="00183C87"/>
    <w:rsid w:val="00184F6B"/>
    <w:rsid w:val="00190112"/>
    <w:rsid w:val="0019251A"/>
    <w:rsid w:val="00193174"/>
    <w:rsid w:val="00194203"/>
    <w:rsid w:val="00194F82"/>
    <w:rsid w:val="001A015B"/>
    <w:rsid w:val="001B16E5"/>
    <w:rsid w:val="001B4856"/>
    <w:rsid w:val="001B638D"/>
    <w:rsid w:val="001C091B"/>
    <w:rsid w:val="001C249A"/>
    <w:rsid w:val="001D22E9"/>
    <w:rsid w:val="001D394C"/>
    <w:rsid w:val="001D6328"/>
    <w:rsid w:val="001E1810"/>
    <w:rsid w:val="001E446E"/>
    <w:rsid w:val="001E54E6"/>
    <w:rsid w:val="001E62C2"/>
    <w:rsid w:val="001E7415"/>
    <w:rsid w:val="001F0804"/>
    <w:rsid w:val="001F0D3A"/>
    <w:rsid w:val="001F15DF"/>
    <w:rsid w:val="001F4538"/>
    <w:rsid w:val="00202D90"/>
    <w:rsid w:val="00206C02"/>
    <w:rsid w:val="00212A8F"/>
    <w:rsid w:val="00213A6B"/>
    <w:rsid w:val="00217006"/>
    <w:rsid w:val="00217210"/>
    <w:rsid w:val="00217C2F"/>
    <w:rsid w:val="00220575"/>
    <w:rsid w:val="0022666F"/>
    <w:rsid w:val="00245FB0"/>
    <w:rsid w:val="0024687D"/>
    <w:rsid w:val="002651BE"/>
    <w:rsid w:val="00274FF4"/>
    <w:rsid w:val="00280E6D"/>
    <w:rsid w:val="0028640B"/>
    <w:rsid w:val="002969AB"/>
    <w:rsid w:val="00296A11"/>
    <w:rsid w:val="00296D66"/>
    <w:rsid w:val="002A045D"/>
    <w:rsid w:val="002A1F91"/>
    <w:rsid w:val="002A2C01"/>
    <w:rsid w:val="002A3851"/>
    <w:rsid w:val="002A440B"/>
    <w:rsid w:val="002A5BA3"/>
    <w:rsid w:val="002B21AB"/>
    <w:rsid w:val="002B765B"/>
    <w:rsid w:val="002B76B5"/>
    <w:rsid w:val="002C1867"/>
    <w:rsid w:val="002C4D0C"/>
    <w:rsid w:val="002C593D"/>
    <w:rsid w:val="002C6C0F"/>
    <w:rsid w:val="002C741B"/>
    <w:rsid w:val="002D0F41"/>
    <w:rsid w:val="002E011C"/>
    <w:rsid w:val="002E4B31"/>
    <w:rsid w:val="002E56F8"/>
    <w:rsid w:val="002E63AD"/>
    <w:rsid w:val="002F1A6E"/>
    <w:rsid w:val="002F3E38"/>
    <w:rsid w:val="002F6E88"/>
    <w:rsid w:val="0030002F"/>
    <w:rsid w:val="00300A7D"/>
    <w:rsid w:val="00305D0F"/>
    <w:rsid w:val="00305D82"/>
    <w:rsid w:val="003138EA"/>
    <w:rsid w:val="00316C01"/>
    <w:rsid w:val="0032243C"/>
    <w:rsid w:val="00322BBC"/>
    <w:rsid w:val="003231F0"/>
    <w:rsid w:val="00323F8F"/>
    <w:rsid w:val="0032622F"/>
    <w:rsid w:val="00333CD6"/>
    <w:rsid w:val="00335C67"/>
    <w:rsid w:val="00340205"/>
    <w:rsid w:val="00343431"/>
    <w:rsid w:val="00343638"/>
    <w:rsid w:val="00344E81"/>
    <w:rsid w:val="003518D6"/>
    <w:rsid w:val="00360222"/>
    <w:rsid w:val="00361BB1"/>
    <w:rsid w:val="003636F6"/>
    <w:rsid w:val="00367F6B"/>
    <w:rsid w:val="00370355"/>
    <w:rsid w:val="003733F9"/>
    <w:rsid w:val="00376EF7"/>
    <w:rsid w:val="00380313"/>
    <w:rsid w:val="00380E3D"/>
    <w:rsid w:val="00387EB3"/>
    <w:rsid w:val="00394474"/>
    <w:rsid w:val="00394F6C"/>
    <w:rsid w:val="00395D0B"/>
    <w:rsid w:val="003966CE"/>
    <w:rsid w:val="00397D90"/>
    <w:rsid w:val="003A3614"/>
    <w:rsid w:val="003A39F5"/>
    <w:rsid w:val="003A4154"/>
    <w:rsid w:val="003B3D09"/>
    <w:rsid w:val="003B648B"/>
    <w:rsid w:val="003C2E65"/>
    <w:rsid w:val="003C7AC6"/>
    <w:rsid w:val="003D0044"/>
    <w:rsid w:val="003D0C6B"/>
    <w:rsid w:val="003D3A8F"/>
    <w:rsid w:val="003D67DA"/>
    <w:rsid w:val="003D6EAB"/>
    <w:rsid w:val="003E30D9"/>
    <w:rsid w:val="003E442B"/>
    <w:rsid w:val="003E7233"/>
    <w:rsid w:val="003F292B"/>
    <w:rsid w:val="003F4329"/>
    <w:rsid w:val="004005A5"/>
    <w:rsid w:val="00402100"/>
    <w:rsid w:val="00403948"/>
    <w:rsid w:val="004043FD"/>
    <w:rsid w:val="00404553"/>
    <w:rsid w:val="00406056"/>
    <w:rsid w:val="00406BBD"/>
    <w:rsid w:val="00415FDD"/>
    <w:rsid w:val="00416177"/>
    <w:rsid w:val="00420DD1"/>
    <w:rsid w:val="0042229E"/>
    <w:rsid w:val="00423E54"/>
    <w:rsid w:val="00424DF5"/>
    <w:rsid w:val="00430838"/>
    <w:rsid w:val="00434372"/>
    <w:rsid w:val="00440DFD"/>
    <w:rsid w:val="0044120D"/>
    <w:rsid w:val="00447687"/>
    <w:rsid w:val="00447CD8"/>
    <w:rsid w:val="00452658"/>
    <w:rsid w:val="00455592"/>
    <w:rsid w:val="004561C5"/>
    <w:rsid w:val="00456EDE"/>
    <w:rsid w:val="00462A6E"/>
    <w:rsid w:val="0046537A"/>
    <w:rsid w:val="00465B0B"/>
    <w:rsid w:val="0047226A"/>
    <w:rsid w:val="00474129"/>
    <w:rsid w:val="004775D6"/>
    <w:rsid w:val="00480529"/>
    <w:rsid w:val="00485B02"/>
    <w:rsid w:val="00487789"/>
    <w:rsid w:val="004902E7"/>
    <w:rsid w:val="004909A3"/>
    <w:rsid w:val="00493598"/>
    <w:rsid w:val="00496692"/>
    <w:rsid w:val="00497A48"/>
    <w:rsid w:val="004A16ED"/>
    <w:rsid w:val="004A297D"/>
    <w:rsid w:val="004A3202"/>
    <w:rsid w:val="004A525C"/>
    <w:rsid w:val="004B3973"/>
    <w:rsid w:val="004B5282"/>
    <w:rsid w:val="004B5DDD"/>
    <w:rsid w:val="004C04B9"/>
    <w:rsid w:val="004C0C37"/>
    <w:rsid w:val="004C5F87"/>
    <w:rsid w:val="004D71DB"/>
    <w:rsid w:val="004E5402"/>
    <w:rsid w:val="004E6AE2"/>
    <w:rsid w:val="004F4FAB"/>
    <w:rsid w:val="005019E9"/>
    <w:rsid w:val="00502845"/>
    <w:rsid w:val="00505669"/>
    <w:rsid w:val="00506B93"/>
    <w:rsid w:val="00512D7B"/>
    <w:rsid w:val="00513478"/>
    <w:rsid w:val="0051581D"/>
    <w:rsid w:val="005159BF"/>
    <w:rsid w:val="00520147"/>
    <w:rsid w:val="00521CF8"/>
    <w:rsid w:val="00523F19"/>
    <w:rsid w:val="00526BA3"/>
    <w:rsid w:val="00530077"/>
    <w:rsid w:val="0053708B"/>
    <w:rsid w:val="0054087A"/>
    <w:rsid w:val="00541103"/>
    <w:rsid w:val="005424B6"/>
    <w:rsid w:val="00547160"/>
    <w:rsid w:val="00551EB9"/>
    <w:rsid w:val="00565A8A"/>
    <w:rsid w:val="0057365D"/>
    <w:rsid w:val="00581FE8"/>
    <w:rsid w:val="0058474E"/>
    <w:rsid w:val="00594672"/>
    <w:rsid w:val="005961A5"/>
    <w:rsid w:val="005A4A33"/>
    <w:rsid w:val="005B0361"/>
    <w:rsid w:val="005B17CF"/>
    <w:rsid w:val="005B30E3"/>
    <w:rsid w:val="005B4CC7"/>
    <w:rsid w:val="005B5923"/>
    <w:rsid w:val="005B634B"/>
    <w:rsid w:val="005B6D36"/>
    <w:rsid w:val="005C024A"/>
    <w:rsid w:val="005C318F"/>
    <w:rsid w:val="005C4FD0"/>
    <w:rsid w:val="005D0644"/>
    <w:rsid w:val="005D2386"/>
    <w:rsid w:val="005D31EF"/>
    <w:rsid w:val="005F50D2"/>
    <w:rsid w:val="006029AB"/>
    <w:rsid w:val="006049CC"/>
    <w:rsid w:val="00607AB5"/>
    <w:rsid w:val="006105B8"/>
    <w:rsid w:val="006116F8"/>
    <w:rsid w:val="00612BF7"/>
    <w:rsid w:val="0061716C"/>
    <w:rsid w:val="00617895"/>
    <w:rsid w:val="0063087F"/>
    <w:rsid w:val="00635AFA"/>
    <w:rsid w:val="006411A2"/>
    <w:rsid w:val="00642AC9"/>
    <w:rsid w:val="0064313B"/>
    <w:rsid w:val="006473F0"/>
    <w:rsid w:val="006478B0"/>
    <w:rsid w:val="00650710"/>
    <w:rsid w:val="00650791"/>
    <w:rsid w:val="006545C5"/>
    <w:rsid w:val="00654907"/>
    <w:rsid w:val="00670273"/>
    <w:rsid w:val="00673B63"/>
    <w:rsid w:val="00674D00"/>
    <w:rsid w:val="00677E40"/>
    <w:rsid w:val="006812DB"/>
    <w:rsid w:val="00682313"/>
    <w:rsid w:val="00687295"/>
    <w:rsid w:val="00687A94"/>
    <w:rsid w:val="006963D5"/>
    <w:rsid w:val="00697517"/>
    <w:rsid w:val="006A0314"/>
    <w:rsid w:val="006A182D"/>
    <w:rsid w:val="006A21B1"/>
    <w:rsid w:val="006A4E77"/>
    <w:rsid w:val="006A5FE8"/>
    <w:rsid w:val="006B05C6"/>
    <w:rsid w:val="006B08F0"/>
    <w:rsid w:val="006B0BB8"/>
    <w:rsid w:val="006B1536"/>
    <w:rsid w:val="006B5B3D"/>
    <w:rsid w:val="006C3206"/>
    <w:rsid w:val="006C4EED"/>
    <w:rsid w:val="006C5D5A"/>
    <w:rsid w:val="006D5505"/>
    <w:rsid w:val="006E1108"/>
    <w:rsid w:val="006E32C1"/>
    <w:rsid w:val="006E5682"/>
    <w:rsid w:val="006E71F9"/>
    <w:rsid w:val="006F424D"/>
    <w:rsid w:val="006F5554"/>
    <w:rsid w:val="006F60E9"/>
    <w:rsid w:val="00711210"/>
    <w:rsid w:val="00712F1D"/>
    <w:rsid w:val="00713001"/>
    <w:rsid w:val="0071383A"/>
    <w:rsid w:val="007162A9"/>
    <w:rsid w:val="00724FC7"/>
    <w:rsid w:val="00725179"/>
    <w:rsid w:val="007277E1"/>
    <w:rsid w:val="00727893"/>
    <w:rsid w:val="007306DD"/>
    <w:rsid w:val="007417D6"/>
    <w:rsid w:val="0074392A"/>
    <w:rsid w:val="0074642C"/>
    <w:rsid w:val="00746C55"/>
    <w:rsid w:val="007537B5"/>
    <w:rsid w:val="00753D93"/>
    <w:rsid w:val="00754EDA"/>
    <w:rsid w:val="007601F2"/>
    <w:rsid w:val="0076520B"/>
    <w:rsid w:val="00765A57"/>
    <w:rsid w:val="00771943"/>
    <w:rsid w:val="007738F5"/>
    <w:rsid w:val="0077550B"/>
    <w:rsid w:val="00777D17"/>
    <w:rsid w:val="00777ED4"/>
    <w:rsid w:val="00784D30"/>
    <w:rsid w:val="00786484"/>
    <w:rsid w:val="00796117"/>
    <w:rsid w:val="00796E20"/>
    <w:rsid w:val="00797800"/>
    <w:rsid w:val="007A4226"/>
    <w:rsid w:val="007B1A64"/>
    <w:rsid w:val="007C0A4A"/>
    <w:rsid w:val="007C0D53"/>
    <w:rsid w:val="007C24B6"/>
    <w:rsid w:val="007C37B8"/>
    <w:rsid w:val="007C3C67"/>
    <w:rsid w:val="007C3F9F"/>
    <w:rsid w:val="007C5A8F"/>
    <w:rsid w:val="007C63B6"/>
    <w:rsid w:val="007C684C"/>
    <w:rsid w:val="007E0AB7"/>
    <w:rsid w:val="007E527C"/>
    <w:rsid w:val="007F0829"/>
    <w:rsid w:val="007F169D"/>
    <w:rsid w:val="007F23ED"/>
    <w:rsid w:val="007F35A0"/>
    <w:rsid w:val="007F5264"/>
    <w:rsid w:val="007F5DE2"/>
    <w:rsid w:val="007F6B6B"/>
    <w:rsid w:val="00800DA9"/>
    <w:rsid w:val="00811F8C"/>
    <w:rsid w:val="008142AF"/>
    <w:rsid w:val="008158B0"/>
    <w:rsid w:val="00817D3F"/>
    <w:rsid w:val="0083298C"/>
    <w:rsid w:val="0084621E"/>
    <w:rsid w:val="00846667"/>
    <w:rsid w:val="00847F86"/>
    <w:rsid w:val="008544CD"/>
    <w:rsid w:val="00854EB0"/>
    <w:rsid w:val="008625E4"/>
    <w:rsid w:val="00866F1D"/>
    <w:rsid w:val="0087016A"/>
    <w:rsid w:val="0087178A"/>
    <w:rsid w:val="00884CF7"/>
    <w:rsid w:val="008967AB"/>
    <w:rsid w:val="00897269"/>
    <w:rsid w:val="008A1445"/>
    <w:rsid w:val="008A356C"/>
    <w:rsid w:val="008A6843"/>
    <w:rsid w:val="008B3889"/>
    <w:rsid w:val="008B424F"/>
    <w:rsid w:val="008C0B6E"/>
    <w:rsid w:val="008C43B8"/>
    <w:rsid w:val="008C61E7"/>
    <w:rsid w:val="008D20BE"/>
    <w:rsid w:val="008D6EC8"/>
    <w:rsid w:val="008E0AC7"/>
    <w:rsid w:val="008E579E"/>
    <w:rsid w:val="008F0E84"/>
    <w:rsid w:val="008F2471"/>
    <w:rsid w:val="008F46C7"/>
    <w:rsid w:val="008F7200"/>
    <w:rsid w:val="008F79B4"/>
    <w:rsid w:val="00902DD4"/>
    <w:rsid w:val="0090357E"/>
    <w:rsid w:val="009078B6"/>
    <w:rsid w:val="00910F05"/>
    <w:rsid w:val="00917304"/>
    <w:rsid w:val="00917A0D"/>
    <w:rsid w:val="00922199"/>
    <w:rsid w:val="009245B8"/>
    <w:rsid w:val="00931DBE"/>
    <w:rsid w:val="00933CB7"/>
    <w:rsid w:val="00944EA6"/>
    <w:rsid w:val="00945359"/>
    <w:rsid w:val="00945F6C"/>
    <w:rsid w:val="00963CEF"/>
    <w:rsid w:val="009667E3"/>
    <w:rsid w:val="00971B73"/>
    <w:rsid w:val="00971EC2"/>
    <w:rsid w:val="00976909"/>
    <w:rsid w:val="00981FB2"/>
    <w:rsid w:val="00986498"/>
    <w:rsid w:val="00986814"/>
    <w:rsid w:val="00987C21"/>
    <w:rsid w:val="00997FA2"/>
    <w:rsid w:val="009A013A"/>
    <w:rsid w:val="009A718E"/>
    <w:rsid w:val="009B50DB"/>
    <w:rsid w:val="009B5C23"/>
    <w:rsid w:val="009B702B"/>
    <w:rsid w:val="009C2B56"/>
    <w:rsid w:val="009C37D6"/>
    <w:rsid w:val="009D021D"/>
    <w:rsid w:val="009D0D3F"/>
    <w:rsid w:val="009D2304"/>
    <w:rsid w:val="009D27C9"/>
    <w:rsid w:val="009D3844"/>
    <w:rsid w:val="009F19B3"/>
    <w:rsid w:val="009F5DE6"/>
    <w:rsid w:val="00A1004D"/>
    <w:rsid w:val="00A108CB"/>
    <w:rsid w:val="00A126F0"/>
    <w:rsid w:val="00A14355"/>
    <w:rsid w:val="00A15501"/>
    <w:rsid w:val="00A1575E"/>
    <w:rsid w:val="00A201FB"/>
    <w:rsid w:val="00A2296E"/>
    <w:rsid w:val="00A27D68"/>
    <w:rsid w:val="00A317C1"/>
    <w:rsid w:val="00A31A34"/>
    <w:rsid w:val="00A31CC0"/>
    <w:rsid w:val="00A325A4"/>
    <w:rsid w:val="00A327E8"/>
    <w:rsid w:val="00A4109A"/>
    <w:rsid w:val="00A44585"/>
    <w:rsid w:val="00A456B5"/>
    <w:rsid w:val="00A52BCB"/>
    <w:rsid w:val="00A55B6F"/>
    <w:rsid w:val="00A64936"/>
    <w:rsid w:val="00A65AAC"/>
    <w:rsid w:val="00A67DCD"/>
    <w:rsid w:val="00A72460"/>
    <w:rsid w:val="00A8160C"/>
    <w:rsid w:val="00A85471"/>
    <w:rsid w:val="00A85A88"/>
    <w:rsid w:val="00A86A4F"/>
    <w:rsid w:val="00A9397C"/>
    <w:rsid w:val="00A9603D"/>
    <w:rsid w:val="00AA13D9"/>
    <w:rsid w:val="00AA279F"/>
    <w:rsid w:val="00AA38A2"/>
    <w:rsid w:val="00AA4053"/>
    <w:rsid w:val="00AA6203"/>
    <w:rsid w:val="00AB2D30"/>
    <w:rsid w:val="00AC22CE"/>
    <w:rsid w:val="00AC3ADD"/>
    <w:rsid w:val="00AC560A"/>
    <w:rsid w:val="00AC6FEE"/>
    <w:rsid w:val="00AD0C74"/>
    <w:rsid w:val="00AD13A0"/>
    <w:rsid w:val="00AD1AF2"/>
    <w:rsid w:val="00AD2B63"/>
    <w:rsid w:val="00AD531E"/>
    <w:rsid w:val="00AD7F5F"/>
    <w:rsid w:val="00AE05D0"/>
    <w:rsid w:val="00AF3C73"/>
    <w:rsid w:val="00B008F2"/>
    <w:rsid w:val="00B01197"/>
    <w:rsid w:val="00B02087"/>
    <w:rsid w:val="00B02DFA"/>
    <w:rsid w:val="00B10AFF"/>
    <w:rsid w:val="00B11532"/>
    <w:rsid w:val="00B13DFB"/>
    <w:rsid w:val="00B15D86"/>
    <w:rsid w:val="00B171A0"/>
    <w:rsid w:val="00B225CF"/>
    <w:rsid w:val="00B22DBD"/>
    <w:rsid w:val="00B24159"/>
    <w:rsid w:val="00B33A31"/>
    <w:rsid w:val="00B35AAB"/>
    <w:rsid w:val="00B362B7"/>
    <w:rsid w:val="00B573A6"/>
    <w:rsid w:val="00B5773C"/>
    <w:rsid w:val="00B618C0"/>
    <w:rsid w:val="00B81699"/>
    <w:rsid w:val="00B84CB1"/>
    <w:rsid w:val="00B87123"/>
    <w:rsid w:val="00B908A1"/>
    <w:rsid w:val="00B92A8F"/>
    <w:rsid w:val="00B95C13"/>
    <w:rsid w:val="00BA00AD"/>
    <w:rsid w:val="00BA48BC"/>
    <w:rsid w:val="00BC2337"/>
    <w:rsid w:val="00BC375F"/>
    <w:rsid w:val="00BD078A"/>
    <w:rsid w:val="00BD152C"/>
    <w:rsid w:val="00BD312B"/>
    <w:rsid w:val="00BD4CE3"/>
    <w:rsid w:val="00BD5D21"/>
    <w:rsid w:val="00BD7C92"/>
    <w:rsid w:val="00BE1302"/>
    <w:rsid w:val="00BE1E71"/>
    <w:rsid w:val="00BE5AEA"/>
    <w:rsid w:val="00BF0519"/>
    <w:rsid w:val="00BF4D70"/>
    <w:rsid w:val="00BF59D8"/>
    <w:rsid w:val="00C04E07"/>
    <w:rsid w:val="00C20D2E"/>
    <w:rsid w:val="00C37B2C"/>
    <w:rsid w:val="00C41554"/>
    <w:rsid w:val="00C42C50"/>
    <w:rsid w:val="00C53982"/>
    <w:rsid w:val="00C55424"/>
    <w:rsid w:val="00C56477"/>
    <w:rsid w:val="00C6780D"/>
    <w:rsid w:val="00C7477E"/>
    <w:rsid w:val="00C94A91"/>
    <w:rsid w:val="00CA587F"/>
    <w:rsid w:val="00CC39F6"/>
    <w:rsid w:val="00CD2C8C"/>
    <w:rsid w:val="00CD3010"/>
    <w:rsid w:val="00CD31D7"/>
    <w:rsid w:val="00CD60C0"/>
    <w:rsid w:val="00CE2C6F"/>
    <w:rsid w:val="00CE5F7B"/>
    <w:rsid w:val="00CE6F30"/>
    <w:rsid w:val="00CF666A"/>
    <w:rsid w:val="00CF6FFC"/>
    <w:rsid w:val="00D003EE"/>
    <w:rsid w:val="00D02AB0"/>
    <w:rsid w:val="00D04959"/>
    <w:rsid w:val="00D05C63"/>
    <w:rsid w:val="00D12BF1"/>
    <w:rsid w:val="00D14DE3"/>
    <w:rsid w:val="00D15C69"/>
    <w:rsid w:val="00D22CB8"/>
    <w:rsid w:val="00D26FD4"/>
    <w:rsid w:val="00D3164A"/>
    <w:rsid w:val="00D50396"/>
    <w:rsid w:val="00D51DED"/>
    <w:rsid w:val="00D53531"/>
    <w:rsid w:val="00D574C2"/>
    <w:rsid w:val="00D64D2B"/>
    <w:rsid w:val="00D71DF3"/>
    <w:rsid w:val="00D74AA2"/>
    <w:rsid w:val="00D84C40"/>
    <w:rsid w:val="00D84CD8"/>
    <w:rsid w:val="00D84D6B"/>
    <w:rsid w:val="00D91F75"/>
    <w:rsid w:val="00D960BE"/>
    <w:rsid w:val="00D979C1"/>
    <w:rsid w:val="00DA6A7A"/>
    <w:rsid w:val="00DA7B68"/>
    <w:rsid w:val="00DB7F0B"/>
    <w:rsid w:val="00DC07EA"/>
    <w:rsid w:val="00DD0E66"/>
    <w:rsid w:val="00DE010A"/>
    <w:rsid w:val="00DE539A"/>
    <w:rsid w:val="00DE60FF"/>
    <w:rsid w:val="00DF5051"/>
    <w:rsid w:val="00E02940"/>
    <w:rsid w:val="00E04F6A"/>
    <w:rsid w:val="00E05010"/>
    <w:rsid w:val="00E05455"/>
    <w:rsid w:val="00E06061"/>
    <w:rsid w:val="00E07123"/>
    <w:rsid w:val="00E2553D"/>
    <w:rsid w:val="00E33498"/>
    <w:rsid w:val="00E40F9F"/>
    <w:rsid w:val="00E462BE"/>
    <w:rsid w:val="00E51FF1"/>
    <w:rsid w:val="00E52B98"/>
    <w:rsid w:val="00E55598"/>
    <w:rsid w:val="00E601A3"/>
    <w:rsid w:val="00E66876"/>
    <w:rsid w:val="00E7406B"/>
    <w:rsid w:val="00E82200"/>
    <w:rsid w:val="00E82D7B"/>
    <w:rsid w:val="00E83E74"/>
    <w:rsid w:val="00E8656F"/>
    <w:rsid w:val="00E86B5C"/>
    <w:rsid w:val="00E91FC0"/>
    <w:rsid w:val="00E94ACD"/>
    <w:rsid w:val="00E94CE6"/>
    <w:rsid w:val="00E94CFF"/>
    <w:rsid w:val="00E95195"/>
    <w:rsid w:val="00E95BE6"/>
    <w:rsid w:val="00E95F19"/>
    <w:rsid w:val="00EA3E65"/>
    <w:rsid w:val="00EB0875"/>
    <w:rsid w:val="00EB1C53"/>
    <w:rsid w:val="00EB1D66"/>
    <w:rsid w:val="00EB39D6"/>
    <w:rsid w:val="00EB45F4"/>
    <w:rsid w:val="00EB6187"/>
    <w:rsid w:val="00EB741D"/>
    <w:rsid w:val="00EC0404"/>
    <w:rsid w:val="00EC3BE8"/>
    <w:rsid w:val="00ED0953"/>
    <w:rsid w:val="00ED2937"/>
    <w:rsid w:val="00ED2E3D"/>
    <w:rsid w:val="00ED44DD"/>
    <w:rsid w:val="00ED4E2A"/>
    <w:rsid w:val="00ED673F"/>
    <w:rsid w:val="00ED6B91"/>
    <w:rsid w:val="00EE0783"/>
    <w:rsid w:val="00EE0B0A"/>
    <w:rsid w:val="00EE1D50"/>
    <w:rsid w:val="00EE202D"/>
    <w:rsid w:val="00EE21B9"/>
    <w:rsid w:val="00EE260C"/>
    <w:rsid w:val="00EF2905"/>
    <w:rsid w:val="00EF3EB7"/>
    <w:rsid w:val="00EF4490"/>
    <w:rsid w:val="00EF61D2"/>
    <w:rsid w:val="00F022F0"/>
    <w:rsid w:val="00F02C5A"/>
    <w:rsid w:val="00F06D27"/>
    <w:rsid w:val="00F12133"/>
    <w:rsid w:val="00F13348"/>
    <w:rsid w:val="00F16687"/>
    <w:rsid w:val="00F17488"/>
    <w:rsid w:val="00F21C8D"/>
    <w:rsid w:val="00F21F94"/>
    <w:rsid w:val="00F23A27"/>
    <w:rsid w:val="00F274C9"/>
    <w:rsid w:val="00F35520"/>
    <w:rsid w:val="00F40167"/>
    <w:rsid w:val="00F433AB"/>
    <w:rsid w:val="00F5070C"/>
    <w:rsid w:val="00F528BA"/>
    <w:rsid w:val="00F54A80"/>
    <w:rsid w:val="00F6021E"/>
    <w:rsid w:val="00F63B3A"/>
    <w:rsid w:val="00F63F0E"/>
    <w:rsid w:val="00F84B61"/>
    <w:rsid w:val="00F87E49"/>
    <w:rsid w:val="00F94D8A"/>
    <w:rsid w:val="00F973F5"/>
    <w:rsid w:val="00F97AB5"/>
    <w:rsid w:val="00F97B55"/>
    <w:rsid w:val="00FB3BA6"/>
    <w:rsid w:val="00FC128C"/>
    <w:rsid w:val="00FC6A0D"/>
    <w:rsid w:val="00FD05A2"/>
    <w:rsid w:val="00FE0A55"/>
    <w:rsid w:val="00FF28AF"/>
    <w:rsid w:val="00FF345E"/>
    <w:rsid w:val="00FF4F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page" fill="f" fillcolor="white" stroke="f">
      <v:fill color="white" on="f"/>
      <v:stroke on="f"/>
      <v:textbox inset="0,0,0,0"/>
    </o:shapedefaults>
    <o:shapelayout v:ext="edit">
      <o:idmap v:ext="edit" data="2"/>
    </o:shapelayout>
  </w:shapeDefaults>
  <w:decimalSymbol w:val="."/>
  <w:listSeparator w:val=","/>
  <w14:docId w14:val="36DBEB76"/>
  <w15:chartTrackingRefBased/>
  <w15:docId w15:val="{36437E20-D608-467C-86AD-86A8ADEFA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List Bullet" w:uiPriority="99"/>
    <w:lsdException w:name="Title" w:qFormat="1"/>
    <w:lsdException w:name="Subtitle"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718E"/>
    <w:rPr>
      <w:sz w:val="24"/>
      <w:szCs w:val="24"/>
    </w:rPr>
  </w:style>
  <w:style w:type="paragraph" w:styleId="Heading1">
    <w:name w:val="heading 1"/>
    <w:basedOn w:val="Normal"/>
    <w:next w:val="Normal"/>
    <w:qFormat/>
    <w:pPr>
      <w:keepNext/>
      <w:outlineLvl w:val="0"/>
    </w:pPr>
    <w:rPr>
      <w:rFonts w:ascii="Arial" w:hAnsi="Arial" w:cs="Arial"/>
      <w:b/>
      <w:bCs/>
      <w:color w:val="FF0000"/>
      <w:sz w:val="28"/>
      <w:lang w:eastAsia="en-US"/>
    </w:rPr>
  </w:style>
  <w:style w:type="paragraph" w:styleId="Heading2">
    <w:name w:val="heading 2"/>
    <w:basedOn w:val="Normal"/>
    <w:next w:val="Normal"/>
    <w:qFormat/>
    <w:pPr>
      <w:keepNext/>
      <w:outlineLvl w:val="1"/>
    </w:pPr>
    <w:rPr>
      <w:rFonts w:ascii="Arial" w:hAnsi="Arial" w:cs="Arial"/>
      <w:b/>
      <w:bCs/>
      <w:u w:val="single"/>
      <w:lang w:eastAsia="en-US"/>
    </w:rPr>
  </w:style>
  <w:style w:type="paragraph" w:styleId="Heading3">
    <w:name w:val="heading 3"/>
    <w:basedOn w:val="Normal"/>
    <w:next w:val="Normal"/>
    <w:qFormat/>
    <w:pPr>
      <w:keepNext/>
      <w:outlineLvl w:val="2"/>
    </w:pPr>
    <w:rPr>
      <w:rFonts w:ascii="Arial" w:hAnsi="Arial" w:cs="Arial"/>
      <w:b/>
      <w:bCs/>
      <w:sz w:val="28"/>
      <w:lang w:eastAsia="en-US"/>
    </w:rPr>
  </w:style>
  <w:style w:type="paragraph" w:styleId="Heading4">
    <w:name w:val="heading 4"/>
    <w:basedOn w:val="Normal"/>
    <w:next w:val="Normal"/>
    <w:qFormat/>
    <w:pPr>
      <w:keepNext/>
      <w:outlineLvl w:val="3"/>
    </w:pPr>
    <w:rPr>
      <w:rFonts w:ascii="Arial" w:hAnsi="Arial" w:cs="Arial"/>
      <w:b/>
      <w:bCs/>
      <w:color w:val="000066"/>
      <w:lang w:eastAsia="en-US"/>
    </w:rPr>
  </w:style>
  <w:style w:type="paragraph" w:styleId="Heading5">
    <w:name w:val="heading 5"/>
    <w:basedOn w:val="Normal"/>
    <w:next w:val="Normal"/>
    <w:qFormat/>
    <w:pPr>
      <w:keepNext/>
      <w:outlineLvl w:val="4"/>
    </w:pPr>
    <w:rPr>
      <w:rFonts w:ascii="Arial" w:hAnsi="Arial" w:cs="Arial"/>
      <w:b/>
      <w:bCs/>
      <w:sz w:val="22"/>
      <w:u w:val="single"/>
      <w:lang w:eastAsia="en-US"/>
    </w:rPr>
  </w:style>
  <w:style w:type="paragraph" w:styleId="Heading6">
    <w:name w:val="heading 6"/>
    <w:basedOn w:val="Normal"/>
    <w:next w:val="Normal"/>
    <w:qFormat/>
    <w:rsid w:val="005B0361"/>
    <w:pPr>
      <w:spacing w:before="240" w:after="60"/>
      <w:outlineLvl w:val="5"/>
    </w:pPr>
    <w:rPr>
      <w:rFonts w:ascii="Arial" w:hAnsi="Arial"/>
      <w:b/>
      <w:kern w:val="22"/>
      <w:sz w:val="22"/>
      <w:lang w:eastAsia="en-US"/>
    </w:rPr>
  </w:style>
  <w:style w:type="paragraph" w:styleId="Heading7">
    <w:name w:val="heading 7"/>
    <w:basedOn w:val="Normal"/>
    <w:next w:val="Normal"/>
    <w:qFormat/>
    <w:rsid w:val="005B0361"/>
    <w:pPr>
      <w:spacing w:before="240" w:after="60"/>
      <w:outlineLvl w:val="6"/>
    </w:pPr>
    <w:rPr>
      <w:rFonts w:ascii="Arial" w:hAnsi="Arial"/>
      <w:kern w:val="22"/>
      <w:sz w:val="22"/>
      <w:lang w:eastAsia="en-US"/>
    </w:rPr>
  </w:style>
  <w:style w:type="paragraph" w:styleId="Heading8">
    <w:name w:val="heading 8"/>
    <w:basedOn w:val="Normal"/>
    <w:next w:val="Normal"/>
    <w:qFormat/>
    <w:rsid w:val="005B0361"/>
    <w:pPr>
      <w:spacing w:before="240" w:after="60"/>
      <w:outlineLvl w:val="7"/>
    </w:pPr>
    <w:rPr>
      <w:rFonts w:ascii="Arial" w:hAnsi="Arial"/>
      <w:i/>
      <w:kern w:val="22"/>
      <w:sz w:val="22"/>
      <w:lang w:eastAsia="en-US"/>
    </w:rPr>
  </w:style>
  <w:style w:type="paragraph" w:styleId="Heading9">
    <w:name w:val="heading 9"/>
    <w:basedOn w:val="Normal"/>
    <w:next w:val="Normal"/>
    <w:qFormat/>
    <w:rsid w:val="005B0361"/>
    <w:pPr>
      <w:spacing w:before="240" w:after="60"/>
      <w:outlineLvl w:val="8"/>
    </w:pPr>
    <w:rPr>
      <w:rFonts w:ascii="Arial" w:hAnsi="Arial"/>
      <w:kern w:val="22"/>
      <w:sz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rPr>
      <w:rFonts w:ascii="Arial" w:hAnsi="Arial" w:cs="Arial"/>
      <w:sz w:val="22"/>
      <w:lang w:eastAsia="en-US"/>
    </w:rPr>
  </w:style>
  <w:style w:type="paragraph" w:styleId="Footer">
    <w:name w:val="footer"/>
    <w:basedOn w:val="Normal"/>
    <w:link w:val="FooterChar"/>
    <w:uiPriority w:val="99"/>
    <w:pPr>
      <w:tabs>
        <w:tab w:val="center" w:pos="4153"/>
        <w:tab w:val="right" w:pos="8306"/>
      </w:tabs>
    </w:pPr>
    <w:rPr>
      <w:rFonts w:ascii="Arial" w:hAnsi="Arial" w:cs="Arial"/>
      <w:sz w:val="22"/>
      <w:lang w:eastAsia="en-US"/>
    </w:rPr>
  </w:style>
  <w:style w:type="character" w:styleId="Strong">
    <w:name w:val="Strong"/>
    <w:uiPriority w:val="22"/>
    <w:qFormat/>
    <w:rPr>
      <w:b/>
      <w:bCs/>
    </w:rPr>
  </w:style>
  <w:style w:type="paragraph" w:styleId="BodyText">
    <w:name w:val="Body Text"/>
    <w:basedOn w:val="Normal"/>
    <w:link w:val="BodyTextChar"/>
    <w:rPr>
      <w:rFonts w:ascii="Arial" w:hAnsi="Arial" w:cs="Arial"/>
      <w:lang w:eastAsia="en-US"/>
    </w:rPr>
  </w:style>
  <w:style w:type="character" w:styleId="Hyperlink">
    <w:name w:val="Hyperlink"/>
    <w:rsid w:val="00333CD6"/>
    <w:rPr>
      <w:color w:val="0000FF"/>
      <w:u w:val="single"/>
    </w:rPr>
  </w:style>
  <w:style w:type="character" w:styleId="PageNumber">
    <w:name w:val="page number"/>
    <w:basedOn w:val="DefaultParagraphFont"/>
    <w:rsid w:val="009245B8"/>
  </w:style>
  <w:style w:type="table" w:styleId="TableGrid">
    <w:name w:val="Table Grid"/>
    <w:basedOn w:val="TableNormal"/>
    <w:rsid w:val="00A7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574C2"/>
    <w:rPr>
      <w:rFonts w:ascii="Tahoma" w:hAnsi="Tahoma" w:cs="Tahoma"/>
      <w:sz w:val="16"/>
      <w:szCs w:val="16"/>
      <w:lang w:eastAsia="en-US"/>
    </w:rPr>
  </w:style>
  <w:style w:type="paragraph" w:styleId="TOC6">
    <w:name w:val="toc 6"/>
    <w:basedOn w:val="Normal"/>
    <w:next w:val="Normal"/>
    <w:autoRedefine/>
    <w:semiHidden/>
    <w:rsid w:val="00AC22CE"/>
    <w:pPr>
      <w:widowControl w:val="0"/>
      <w:tabs>
        <w:tab w:val="right" w:pos="9360"/>
      </w:tabs>
      <w:suppressAutoHyphens/>
      <w:ind w:left="720" w:hanging="720"/>
    </w:pPr>
    <w:rPr>
      <w:rFonts w:ascii="Courier New" w:hAnsi="Courier New"/>
      <w:snapToGrid w:val="0"/>
      <w:szCs w:val="20"/>
      <w:lang w:val="en-US" w:eastAsia="en-US"/>
    </w:rPr>
  </w:style>
  <w:style w:type="paragraph" w:styleId="BodyTextIndent2">
    <w:name w:val="Body Text Indent 2"/>
    <w:basedOn w:val="Normal"/>
    <w:rsid w:val="00ED673F"/>
    <w:pPr>
      <w:spacing w:after="120" w:line="480" w:lineRule="auto"/>
      <w:ind w:left="283"/>
    </w:pPr>
    <w:rPr>
      <w:rFonts w:ascii="Arial" w:hAnsi="Arial" w:cs="Arial"/>
      <w:sz w:val="22"/>
      <w:lang w:eastAsia="en-US"/>
    </w:rPr>
  </w:style>
  <w:style w:type="paragraph" w:styleId="EndnoteText">
    <w:name w:val="endnote text"/>
    <w:basedOn w:val="Normal"/>
    <w:semiHidden/>
    <w:rsid w:val="006E5682"/>
    <w:pPr>
      <w:widowControl w:val="0"/>
    </w:pPr>
    <w:rPr>
      <w:rFonts w:ascii="Courier New" w:hAnsi="Courier New"/>
      <w:snapToGrid w:val="0"/>
      <w:szCs w:val="20"/>
      <w:lang w:eastAsia="en-US"/>
    </w:rPr>
  </w:style>
  <w:style w:type="paragraph" w:styleId="BodyText2">
    <w:name w:val="Body Text 2"/>
    <w:basedOn w:val="Normal"/>
    <w:rsid w:val="00BD5D21"/>
    <w:pPr>
      <w:spacing w:after="120" w:line="480" w:lineRule="auto"/>
    </w:pPr>
    <w:rPr>
      <w:rFonts w:ascii="Arial" w:hAnsi="Arial" w:cs="Arial"/>
      <w:sz w:val="22"/>
      <w:lang w:eastAsia="en-US"/>
    </w:rPr>
  </w:style>
  <w:style w:type="paragraph" w:styleId="BodyText3">
    <w:name w:val="Body Text 3"/>
    <w:basedOn w:val="Normal"/>
    <w:rsid w:val="00403948"/>
    <w:pPr>
      <w:spacing w:after="120"/>
    </w:pPr>
    <w:rPr>
      <w:rFonts w:ascii="Arial" w:hAnsi="Arial" w:cs="Arial"/>
      <w:sz w:val="16"/>
      <w:szCs w:val="16"/>
      <w:lang w:eastAsia="en-US"/>
    </w:rPr>
  </w:style>
  <w:style w:type="character" w:customStyle="1" w:styleId="AdditionalMarking">
    <w:name w:val="Additional Marking"/>
    <w:rsid w:val="005B0361"/>
    <w:rPr>
      <w:b/>
      <w:caps/>
    </w:rPr>
  </w:style>
  <w:style w:type="paragraph" w:customStyle="1" w:styleId="AddressBlock">
    <w:name w:val="Address Block"/>
    <w:basedOn w:val="Normal"/>
    <w:rsid w:val="005B0361"/>
    <w:rPr>
      <w:rFonts w:ascii="Arial" w:hAnsi="Arial"/>
      <w:sz w:val="20"/>
      <w:lang w:eastAsia="en-US"/>
    </w:rPr>
  </w:style>
  <w:style w:type="paragraph" w:customStyle="1" w:styleId="DWListAlphabetical">
    <w:name w:val="DW List Alphabetical"/>
    <w:basedOn w:val="DWNormal"/>
    <w:rsid w:val="005B0361"/>
    <w:pPr>
      <w:numPr>
        <w:numId w:val="4"/>
      </w:numPr>
      <w:tabs>
        <w:tab w:val="clear" w:pos="567"/>
      </w:tabs>
    </w:pPr>
  </w:style>
  <w:style w:type="paragraph" w:customStyle="1" w:styleId="DWNormal">
    <w:name w:val="DW Normal"/>
    <w:basedOn w:val="Normal"/>
    <w:rsid w:val="005B0361"/>
    <w:rPr>
      <w:rFonts w:ascii="Arial" w:hAnsi="Arial"/>
      <w:lang w:eastAsia="en-US"/>
    </w:rPr>
  </w:style>
  <w:style w:type="paragraph" w:customStyle="1" w:styleId="DWAnnex">
    <w:name w:val="DW Annex"/>
    <w:basedOn w:val="DWNormal"/>
    <w:rsid w:val="005B0361"/>
    <w:rPr>
      <w:b/>
      <w:caps/>
    </w:rPr>
  </w:style>
  <w:style w:type="paragraph" w:customStyle="1" w:styleId="Appointment">
    <w:name w:val="Appointment"/>
    <w:basedOn w:val="DWNormal"/>
    <w:next w:val="DWNormal"/>
    <w:rsid w:val="005B0361"/>
    <w:pPr>
      <w:spacing w:before="120"/>
    </w:pPr>
    <w:rPr>
      <w:i/>
    </w:rPr>
  </w:style>
  <w:style w:type="paragraph" w:customStyle="1" w:styleId="Compliments">
    <w:name w:val="Compliments"/>
    <w:basedOn w:val="DWNormal"/>
    <w:next w:val="Normal"/>
    <w:rsid w:val="005B0361"/>
    <w:pPr>
      <w:spacing w:before="1160"/>
    </w:pPr>
    <w:rPr>
      <w:i/>
    </w:rPr>
  </w:style>
  <w:style w:type="character" w:styleId="EndnoteReference">
    <w:name w:val="endnote reference"/>
    <w:semiHidden/>
    <w:rsid w:val="005B0361"/>
    <w:rPr>
      <w:vertAlign w:val="superscript"/>
    </w:rPr>
  </w:style>
  <w:style w:type="character" w:customStyle="1" w:styleId="DWFlag">
    <w:name w:val="DW Flag"/>
    <w:rsid w:val="005B0361"/>
    <w:rPr>
      <w:b/>
    </w:rPr>
  </w:style>
  <w:style w:type="character" w:customStyle="1" w:styleId="FooterCaption">
    <w:name w:val="Footer Caption"/>
    <w:rsid w:val="005B0361"/>
    <w:rPr>
      <w:sz w:val="12"/>
    </w:rPr>
  </w:style>
  <w:style w:type="character" w:styleId="FootnoteReference">
    <w:name w:val="footnote reference"/>
    <w:semiHidden/>
    <w:rsid w:val="005B0361"/>
    <w:rPr>
      <w:vertAlign w:val="superscript"/>
    </w:rPr>
  </w:style>
  <w:style w:type="paragraph" w:styleId="FootnoteText">
    <w:name w:val="footnote text"/>
    <w:basedOn w:val="DWNormal"/>
    <w:semiHidden/>
    <w:rsid w:val="005B0361"/>
    <w:pPr>
      <w:tabs>
        <w:tab w:val="left" w:pos="378"/>
        <w:tab w:val="left" w:pos="756"/>
        <w:tab w:val="left" w:pos="1134"/>
      </w:tabs>
      <w:spacing w:after="120"/>
    </w:pPr>
    <w:rPr>
      <w:sz w:val="16"/>
    </w:rPr>
  </w:style>
  <w:style w:type="paragraph" w:customStyle="1" w:styleId="DWHdgGroup">
    <w:name w:val="DW Hdg Group"/>
    <w:basedOn w:val="DWNormal"/>
    <w:next w:val="DWPara"/>
    <w:rsid w:val="005B0361"/>
    <w:pPr>
      <w:keepNext/>
      <w:spacing w:after="220"/>
    </w:pPr>
    <w:rPr>
      <w:b/>
      <w:caps/>
    </w:rPr>
  </w:style>
  <w:style w:type="paragraph" w:customStyle="1" w:styleId="DWPara">
    <w:name w:val="DW Para"/>
    <w:basedOn w:val="DWNormal"/>
    <w:rsid w:val="005B0361"/>
    <w:pPr>
      <w:spacing w:after="220"/>
    </w:pPr>
  </w:style>
  <w:style w:type="character" w:customStyle="1" w:styleId="HeaderCaption">
    <w:name w:val="Header Caption"/>
    <w:rsid w:val="005B0361"/>
    <w:rPr>
      <w:sz w:val="12"/>
    </w:rPr>
  </w:style>
  <w:style w:type="character" w:customStyle="1" w:styleId="HiddenText">
    <w:name w:val="Hidden Text"/>
    <w:rsid w:val="005B0361"/>
    <w:rPr>
      <w:vanish/>
    </w:rPr>
  </w:style>
  <w:style w:type="paragraph" w:customStyle="1" w:styleId="DWHdgMain">
    <w:name w:val="DW Hdg Main"/>
    <w:basedOn w:val="DWHdgGroup"/>
    <w:next w:val="DWHdgGroup"/>
    <w:rsid w:val="005B0361"/>
    <w:pPr>
      <w:jc w:val="center"/>
    </w:pPr>
  </w:style>
  <w:style w:type="character" w:customStyle="1" w:styleId="MarginalNote">
    <w:name w:val="Marginal Note"/>
    <w:rsid w:val="005B0361"/>
    <w:rPr>
      <w:rFonts w:ascii="Arial" w:hAnsi="Arial"/>
      <w:sz w:val="16"/>
    </w:rPr>
  </w:style>
  <w:style w:type="paragraph" w:customStyle="1" w:styleId="DWName">
    <w:name w:val="DW Name"/>
    <w:basedOn w:val="DWNormal"/>
    <w:next w:val="Normal"/>
    <w:rsid w:val="005B0361"/>
    <w:pPr>
      <w:keepNext/>
      <w:spacing w:before="220"/>
    </w:pPr>
    <w:rPr>
      <w:caps/>
    </w:rPr>
  </w:style>
  <w:style w:type="paragraph" w:customStyle="1" w:styleId="DWListNumerical">
    <w:name w:val="DW List Numerical"/>
    <w:basedOn w:val="DWNormal"/>
    <w:rsid w:val="005B0361"/>
    <w:pPr>
      <w:numPr>
        <w:numId w:val="2"/>
      </w:numPr>
      <w:tabs>
        <w:tab w:val="clear" w:pos="567"/>
      </w:tabs>
    </w:pPr>
  </w:style>
  <w:style w:type="paragraph" w:customStyle="1" w:styleId="Originator">
    <w:name w:val="Originator"/>
    <w:basedOn w:val="DWNormal"/>
    <w:next w:val="Normal"/>
    <w:rsid w:val="005B0361"/>
    <w:pPr>
      <w:spacing w:after="220"/>
    </w:pPr>
  </w:style>
  <w:style w:type="character" w:customStyle="1" w:styleId="DWHdgPara">
    <w:name w:val="DW Hdg Para"/>
    <w:rsid w:val="005B0361"/>
    <w:rPr>
      <w:b/>
      <w:u w:val="none"/>
    </w:rPr>
  </w:style>
  <w:style w:type="character" w:customStyle="1" w:styleId="PostTown">
    <w:name w:val="Post Town"/>
    <w:rsid w:val="005B0361"/>
    <w:rPr>
      <w:smallCaps/>
    </w:rPr>
  </w:style>
  <w:style w:type="character" w:customStyle="1" w:styleId="ProtectiveMarking">
    <w:name w:val="Protective Marking"/>
    <w:rsid w:val="005B0361"/>
    <w:rPr>
      <w:b/>
      <w:caps/>
    </w:rPr>
  </w:style>
  <w:style w:type="character" w:customStyle="1" w:styleId="ReferenceDate">
    <w:name w:val="Reference/Date"/>
    <w:rsid w:val="005B0361"/>
    <w:rPr>
      <w:rFonts w:ascii="Arial" w:hAnsi="Arial"/>
      <w:spacing w:val="0"/>
      <w:sz w:val="20"/>
    </w:rPr>
  </w:style>
  <w:style w:type="character" w:customStyle="1" w:styleId="DWHdgSubject">
    <w:name w:val="DW Hdg Subject"/>
    <w:rsid w:val="005B0361"/>
    <w:rPr>
      <w:u w:val="single"/>
    </w:rPr>
  </w:style>
  <w:style w:type="paragraph" w:customStyle="1" w:styleId="DWTable">
    <w:name w:val="DW Table"/>
    <w:basedOn w:val="DWNormal"/>
    <w:rsid w:val="005B0361"/>
    <w:rPr>
      <w:sz w:val="20"/>
    </w:rPr>
  </w:style>
  <w:style w:type="paragraph" w:customStyle="1" w:styleId="TableBox">
    <w:name w:val="Table Box"/>
    <w:basedOn w:val="DWTable"/>
    <w:next w:val="DWPara"/>
    <w:rsid w:val="005B0361"/>
  </w:style>
  <w:style w:type="paragraph" w:customStyle="1" w:styleId="DWTablePara">
    <w:name w:val="DW Table Para"/>
    <w:basedOn w:val="DWTable"/>
    <w:rsid w:val="005B0361"/>
    <w:pPr>
      <w:tabs>
        <w:tab w:val="left" w:pos="369"/>
        <w:tab w:val="left" w:pos="737"/>
        <w:tab w:val="left" w:pos="1106"/>
        <w:tab w:val="left" w:pos="1474"/>
        <w:tab w:val="left" w:pos="1843"/>
        <w:tab w:val="left" w:pos="2211"/>
      </w:tabs>
      <w:spacing w:before="100" w:after="100"/>
    </w:pPr>
  </w:style>
  <w:style w:type="paragraph" w:customStyle="1" w:styleId="DWTableCol">
    <w:name w:val="DW Table Col"/>
    <w:basedOn w:val="DWTable"/>
    <w:next w:val="DWTable"/>
    <w:rsid w:val="005B0361"/>
    <w:pPr>
      <w:spacing w:after="100"/>
      <w:jc w:val="center"/>
    </w:pPr>
  </w:style>
  <w:style w:type="paragraph" w:customStyle="1" w:styleId="DWTableHdg">
    <w:name w:val="DW Table Hdg"/>
    <w:basedOn w:val="DWTable"/>
    <w:next w:val="DWTableCol"/>
    <w:rsid w:val="005B0361"/>
    <w:pPr>
      <w:spacing w:before="100" w:after="100"/>
      <w:jc w:val="center"/>
    </w:pPr>
    <w:rPr>
      <w:b/>
    </w:rPr>
  </w:style>
  <w:style w:type="paragraph" w:customStyle="1" w:styleId="TelFaxBlock">
    <w:name w:val="Tel/Fax Block"/>
    <w:basedOn w:val="Normal"/>
    <w:rsid w:val="005B0361"/>
    <w:rPr>
      <w:rFonts w:ascii="Arial" w:hAnsi="Arial"/>
      <w:sz w:val="18"/>
      <w:lang w:eastAsia="en-US"/>
    </w:rPr>
  </w:style>
  <w:style w:type="paragraph" w:styleId="TOC1">
    <w:name w:val="toc 1"/>
    <w:basedOn w:val="DWNormal"/>
    <w:semiHidden/>
    <w:rsid w:val="005B0361"/>
    <w:pPr>
      <w:tabs>
        <w:tab w:val="right" w:leader="dot" w:pos="9072"/>
      </w:tabs>
      <w:ind w:left="567"/>
    </w:pPr>
    <w:rPr>
      <w:smallCaps/>
      <w:sz w:val="20"/>
    </w:rPr>
  </w:style>
  <w:style w:type="paragraph" w:styleId="TOC2">
    <w:name w:val="toc 2"/>
    <w:basedOn w:val="TOC1"/>
    <w:semiHidden/>
    <w:rsid w:val="005B0361"/>
    <w:pPr>
      <w:ind w:left="851"/>
    </w:pPr>
    <w:rPr>
      <w:smallCaps w:val="0"/>
    </w:rPr>
  </w:style>
  <w:style w:type="paragraph" w:styleId="TOC3">
    <w:name w:val="toc 3"/>
    <w:basedOn w:val="TOC2"/>
    <w:semiHidden/>
    <w:rsid w:val="005B0361"/>
    <w:pPr>
      <w:ind w:left="1134"/>
    </w:pPr>
  </w:style>
  <w:style w:type="paragraph" w:styleId="TOC4">
    <w:name w:val="toc 4"/>
    <w:basedOn w:val="TOC3"/>
    <w:semiHidden/>
    <w:rsid w:val="005B0361"/>
    <w:pPr>
      <w:ind w:left="1418"/>
    </w:pPr>
  </w:style>
  <w:style w:type="paragraph" w:styleId="TOC5">
    <w:name w:val="toc 5"/>
    <w:basedOn w:val="TOC4"/>
    <w:semiHidden/>
    <w:rsid w:val="005B0361"/>
    <w:pPr>
      <w:ind w:left="1701"/>
    </w:pPr>
  </w:style>
  <w:style w:type="paragraph" w:styleId="TOC7">
    <w:name w:val="toc 7"/>
    <w:basedOn w:val="TOC6"/>
    <w:semiHidden/>
    <w:rsid w:val="005B0361"/>
    <w:pPr>
      <w:widowControl/>
      <w:tabs>
        <w:tab w:val="clear" w:pos="9360"/>
        <w:tab w:val="right" w:leader="dot" w:pos="9072"/>
      </w:tabs>
      <w:suppressAutoHyphens w:val="0"/>
      <w:ind w:left="2268" w:firstLine="0"/>
    </w:pPr>
    <w:rPr>
      <w:rFonts w:ascii="Arial" w:hAnsi="Arial"/>
      <w:snapToGrid/>
      <w:sz w:val="20"/>
      <w:szCs w:val="24"/>
      <w:lang w:val="en-GB"/>
    </w:rPr>
  </w:style>
  <w:style w:type="paragraph" w:customStyle="1" w:styleId="UnitTitle">
    <w:name w:val="Unit Title"/>
    <w:basedOn w:val="AddressBlock"/>
    <w:next w:val="AddressBlock"/>
    <w:rsid w:val="005B0361"/>
    <w:rPr>
      <w:b/>
      <w:sz w:val="22"/>
    </w:rPr>
  </w:style>
  <w:style w:type="paragraph" w:customStyle="1" w:styleId="DWSignature">
    <w:name w:val="DW Signature"/>
    <w:basedOn w:val="DWNormal"/>
    <w:next w:val="DWName"/>
    <w:rsid w:val="005B0361"/>
    <w:pPr>
      <w:spacing w:before="160"/>
    </w:pPr>
  </w:style>
  <w:style w:type="paragraph" w:customStyle="1" w:styleId="DWParaNum1">
    <w:name w:val="DW Para Num1"/>
    <w:basedOn w:val="DWPara"/>
    <w:rsid w:val="005B0361"/>
    <w:pPr>
      <w:numPr>
        <w:numId w:val="5"/>
      </w:numPr>
      <w:tabs>
        <w:tab w:val="clear" w:pos="567"/>
      </w:tabs>
    </w:pPr>
  </w:style>
  <w:style w:type="paragraph" w:customStyle="1" w:styleId="DWParaNum2">
    <w:name w:val="DW Para Num2"/>
    <w:basedOn w:val="DWPara"/>
    <w:rsid w:val="005B0361"/>
    <w:pPr>
      <w:numPr>
        <w:ilvl w:val="1"/>
        <w:numId w:val="5"/>
      </w:numPr>
      <w:tabs>
        <w:tab w:val="clear" w:pos="1134"/>
      </w:tabs>
    </w:pPr>
  </w:style>
  <w:style w:type="paragraph" w:customStyle="1" w:styleId="DWParaNum3">
    <w:name w:val="DW Para Num3"/>
    <w:basedOn w:val="DWPara"/>
    <w:rsid w:val="005B0361"/>
    <w:pPr>
      <w:numPr>
        <w:ilvl w:val="2"/>
        <w:numId w:val="5"/>
      </w:numPr>
      <w:tabs>
        <w:tab w:val="clear" w:pos="1701"/>
      </w:tabs>
    </w:pPr>
  </w:style>
  <w:style w:type="paragraph" w:customStyle="1" w:styleId="DWParaNum4">
    <w:name w:val="DW Para Num4"/>
    <w:basedOn w:val="DWPara"/>
    <w:rsid w:val="005B0361"/>
    <w:pPr>
      <w:numPr>
        <w:ilvl w:val="3"/>
        <w:numId w:val="5"/>
      </w:numPr>
      <w:tabs>
        <w:tab w:val="clear" w:pos="2268"/>
      </w:tabs>
    </w:pPr>
  </w:style>
  <w:style w:type="paragraph" w:customStyle="1" w:styleId="DWParaNum5">
    <w:name w:val="DW Para Num5"/>
    <w:basedOn w:val="DWPara"/>
    <w:rsid w:val="005B0361"/>
    <w:pPr>
      <w:numPr>
        <w:ilvl w:val="4"/>
        <w:numId w:val="5"/>
      </w:numPr>
      <w:tabs>
        <w:tab w:val="clear" w:pos="2835"/>
      </w:tabs>
    </w:pPr>
  </w:style>
  <w:style w:type="paragraph" w:customStyle="1" w:styleId="DWParaPB1">
    <w:name w:val="DW Para PB1"/>
    <w:basedOn w:val="DWPara"/>
    <w:rsid w:val="005B0361"/>
    <w:pPr>
      <w:numPr>
        <w:numId w:val="1"/>
      </w:numPr>
      <w:tabs>
        <w:tab w:val="clear" w:pos="567"/>
      </w:tabs>
    </w:pPr>
  </w:style>
  <w:style w:type="paragraph" w:customStyle="1" w:styleId="DWParaPB2">
    <w:name w:val="DW Para PB2"/>
    <w:basedOn w:val="DWPara"/>
    <w:rsid w:val="005B0361"/>
    <w:pPr>
      <w:numPr>
        <w:ilvl w:val="1"/>
        <w:numId w:val="1"/>
      </w:numPr>
      <w:tabs>
        <w:tab w:val="clear" w:pos="1134"/>
      </w:tabs>
    </w:pPr>
  </w:style>
  <w:style w:type="paragraph" w:customStyle="1" w:styleId="DWParaPB3">
    <w:name w:val="DW Para PB3"/>
    <w:basedOn w:val="DWPara"/>
    <w:rsid w:val="005B0361"/>
    <w:pPr>
      <w:numPr>
        <w:ilvl w:val="2"/>
        <w:numId w:val="1"/>
      </w:numPr>
      <w:tabs>
        <w:tab w:val="clear" w:pos="1701"/>
      </w:tabs>
    </w:pPr>
  </w:style>
  <w:style w:type="paragraph" w:customStyle="1" w:styleId="DWParaPB4">
    <w:name w:val="DW Para PB4"/>
    <w:basedOn w:val="DWPara"/>
    <w:rsid w:val="005B0361"/>
    <w:pPr>
      <w:numPr>
        <w:ilvl w:val="3"/>
        <w:numId w:val="1"/>
      </w:numPr>
      <w:tabs>
        <w:tab w:val="clear" w:pos="2268"/>
      </w:tabs>
    </w:pPr>
  </w:style>
  <w:style w:type="paragraph" w:customStyle="1" w:styleId="DWParaPB5">
    <w:name w:val="DW Para PB5"/>
    <w:basedOn w:val="DWPara"/>
    <w:rsid w:val="005B0361"/>
    <w:pPr>
      <w:numPr>
        <w:ilvl w:val="4"/>
        <w:numId w:val="1"/>
      </w:numPr>
      <w:tabs>
        <w:tab w:val="clear" w:pos="2835"/>
      </w:tabs>
    </w:pPr>
  </w:style>
  <w:style w:type="paragraph" w:customStyle="1" w:styleId="DWTableParaNum1">
    <w:name w:val="DW Table Para Num1"/>
    <w:basedOn w:val="DWTablePara"/>
    <w:rsid w:val="005B0361"/>
    <w:pPr>
      <w:numPr>
        <w:numId w:val="3"/>
      </w:numPr>
      <w:tabs>
        <w:tab w:val="left" w:pos="369"/>
      </w:tabs>
    </w:pPr>
  </w:style>
  <w:style w:type="paragraph" w:customStyle="1" w:styleId="DWTableParaNum2">
    <w:name w:val="DW Table Para Num2"/>
    <w:basedOn w:val="DWTablePara"/>
    <w:rsid w:val="005B0361"/>
    <w:pPr>
      <w:numPr>
        <w:ilvl w:val="1"/>
        <w:numId w:val="3"/>
      </w:numPr>
      <w:tabs>
        <w:tab w:val="left" w:pos="737"/>
      </w:tabs>
    </w:pPr>
  </w:style>
  <w:style w:type="paragraph" w:customStyle="1" w:styleId="DWTableParaNum3">
    <w:name w:val="DW Table Para Num3"/>
    <w:basedOn w:val="DWTablePara"/>
    <w:rsid w:val="005B0361"/>
    <w:pPr>
      <w:numPr>
        <w:ilvl w:val="2"/>
        <w:numId w:val="3"/>
      </w:numPr>
      <w:tabs>
        <w:tab w:val="left" w:pos="1106"/>
      </w:tabs>
    </w:pPr>
  </w:style>
  <w:style w:type="paragraph" w:customStyle="1" w:styleId="DWTableParaNum4">
    <w:name w:val="DW Table Para Num4"/>
    <w:basedOn w:val="DWTablePara"/>
    <w:rsid w:val="005B0361"/>
    <w:pPr>
      <w:numPr>
        <w:ilvl w:val="3"/>
        <w:numId w:val="3"/>
      </w:numPr>
      <w:tabs>
        <w:tab w:val="left" w:pos="1474"/>
      </w:tabs>
    </w:pPr>
  </w:style>
  <w:style w:type="paragraph" w:customStyle="1" w:styleId="DWTableParaNum5">
    <w:name w:val="DW Table Para Num5"/>
    <w:basedOn w:val="DWTablePara"/>
    <w:rsid w:val="005B0361"/>
    <w:pPr>
      <w:numPr>
        <w:ilvl w:val="4"/>
        <w:numId w:val="3"/>
      </w:numPr>
      <w:tabs>
        <w:tab w:val="left" w:pos="1843"/>
      </w:tabs>
    </w:pPr>
  </w:style>
  <w:style w:type="paragraph" w:customStyle="1" w:styleId="DWParaBul1">
    <w:name w:val="DW Para Bul1"/>
    <w:basedOn w:val="DWPara"/>
    <w:rsid w:val="005B0361"/>
    <w:pPr>
      <w:numPr>
        <w:numId w:val="6"/>
      </w:numPr>
      <w:tabs>
        <w:tab w:val="clear" w:pos="567"/>
      </w:tabs>
    </w:pPr>
  </w:style>
  <w:style w:type="paragraph" w:customStyle="1" w:styleId="DWParaBul2">
    <w:name w:val="DW Para Bul2"/>
    <w:basedOn w:val="DWPara"/>
    <w:rsid w:val="005B0361"/>
    <w:pPr>
      <w:numPr>
        <w:ilvl w:val="1"/>
        <w:numId w:val="6"/>
      </w:numPr>
      <w:tabs>
        <w:tab w:val="clear" w:pos="1134"/>
      </w:tabs>
    </w:pPr>
  </w:style>
  <w:style w:type="paragraph" w:customStyle="1" w:styleId="DWParaBul3">
    <w:name w:val="DW Para Bul3"/>
    <w:basedOn w:val="DWPara"/>
    <w:rsid w:val="005B0361"/>
    <w:pPr>
      <w:numPr>
        <w:ilvl w:val="2"/>
        <w:numId w:val="6"/>
      </w:numPr>
      <w:tabs>
        <w:tab w:val="clear" w:pos="1701"/>
      </w:tabs>
    </w:pPr>
  </w:style>
  <w:style w:type="paragraph" w:customStyle="1" w:styleId="DWParaBul4">
    <w:name w:val="DW Para Bul4"/>
    <w:basedOn w:val="DWPara"/>
    <w:rsid w:val="005B0361"/>
    <w:pPr>
      <w:numPr>
        <w:ilvl w:val="3"/>
        <w:numId w:val="6"/>
      </w:numPr>
      <w:tabs>
        <w:tab w:val="clear" w:pos="2268"/>
      </w:tabs>
    </w:pPr>
  </w:style>
  <w:style w:type="paragraph" w:customStyle="1" w:styleId="DWParaBul5">
    <w:name w:val="DW Para Bul5"/>
    <w:basedOn w:val="DWPara"/>
    <w:rsid w:val="005B0361"/>
    <w:pPr>
      <w:numPr>
        <w:ilvl w:val="4"/>
        <w:numId w:val="6"/>
      </w:numPr>
      <w:tabs>
        <w:tab w:val="clear" w:pos="2835"/>
      </w:tabs>
    </w:pPr>
  </w:style>
  <w:style w:type="paragraph" w:customStyle="1" w:styleId="FooterFilename">
    <w:name w:val="Footer Filename"/>
    <w:basedOn w:val="Footer"/>
    <w:rsid w:val="005B0361"/>
    <w:pPr>
      <w:tabs>
        <w:tab w:val="clear" w:pos="4153"/>
        <w:tab w:val="clear" w:pos="8306"/>
        <w:tab w:val="center" w:pos="4815"/>
        <w:tab w:val="right" w:pos="9645"/>
      </w:tabs>
      <w:spacing w:before="120"/>
    </w:pPr>
    <w:rPr>
      <w:rFonts w:cs="Times New Roman"/>
      <w:sz w:val="12"/>
    </w:rPr>
  </w:style>
  <w:style w:type="paragraph" w:customStyle="1" w:styleId="Para">
    <w:name w:val="Para"/>
    <w:basedOn w:val="Normal"/>
    <w:rsid w:val="00917A0D"/>
    <w:pPr>
      <w:numPr>
        <w:numId w:val="7"/>
      </w:numPr>
      <w:spacing w:after="240"/>
    </w:pPr>
    <w:rPr>
      <w:color w:val="000000"/>
      <w:szCs w:val="20"/>
      <w:lang w:eastAsia="en-US"/>
    </w:rPr>
  </w:style>
  <w:style w:type="paragraph" w:styleId="CommentText">
    <w:name w:val="annotation text"/>
    <w:basedOn w:val="Normal"/>
    <w:link w:val="CommentTextChar"/>
    <w:semiHidden/>
    <w:rsid w:val="00917A0D"/>
    <w:rPr>
      <w:sz w:val="20"/>
      <w:szCs w:val="20"/>
    </w:rPr>
  </w:style>
  <w:style w:type="character" w:customStyle="1" w:styleId="BodyTextChar">
    <w:name w:val="Body Text Char"/>
    <w:link w:val="BodyText"/>
    <w:rsid w:val="00193174"/>
    <w:rPr>
      <w:rFonts w:ascii="Arial" w:hAnsi="Arial" w:cs="Arial"/>
      <w:sz w:val="24"/>
      <w:szCs w:val="24"/>
      <w:lang w:val="en-GB" w:eastAsia="en-US" w:bidi="ar-SA"/>
    </w:rPr>
  </w:style>
  <w:style w:type="character" w:customStyle="1" w:styleId="emailstyle83">
    <w:name w:val="emailstyle83"/>
    <w:semiHidden/>
    <w:rsid w:val="00777D17"/>
    <w:rPr>
      <w:rFonts w:ascii="Arial" w:hAnsi="Arial" w:cs="Arial" w:hint="default"/>
      <w:b w:val="0"/>
      <w:bCs w:val="0"/>
      <w:i w:val="0"/>
      <w:iCs w:val="0"/>
      <w:strike w:val="0"/>
      <w:dstrike w:val="0"/>
      <w:color w:val="000000"/>
      <w:sz w:val="22"/>
      <w:szCs w:val="22"/>
      <w:u w:val="none"/>
      <w:effect w:val="none"/>
    </w:rPr>
  </w:style>
  <w:style w:type="character" w:customStyle="1" w:styleId="HeaderChar">
    <w:name w:val="Header Char"/>
    <w:link w:val="Header"/>
    <w:rsid w:val="000949E1"/>
    <w:rPr>
      <w:rFonts w:ascii="Arial" w:hAnsi="Arial" w:cs="Arial"/>
      <w:sz w:val="22"/>
      <w:szCs w:val="24"/>
      <w:lang w:eastAsia="en-US"/>
    </w:rPr>
  </w:style>
  <w:style w:type="paragraph" w:styleId="ListParagraph">
    <w:name w:val="List Paragraph"/>
    <w:basedOn w:val="Normal"/>
    <w:uiPriority w:val="34"/>
    <w:qFormat/>
    <w:rsid w:val="001C249A"/>
    <w:pPr>
      <w:ind w:left="720"/>
    </w:pPr>
    <w:rPr>
      <w:rFonts w:ascii="Arial" w:hAnsi="Arial" w:cs="Arial"/>
      <w:sz w:val="22"/>
      <w:lang w:eastAsia="en-US"/>
    </w:rPr>
  </w:style>
  <w:style w:type="character" w:styleId="FollowedHyperlink">
    <w:name w:val="FollowedHyperlink"/>
    <w:rsid w:val="004775D6"/>
    <w:rPr>
      <w:color w:val="954F72"/>
      <w:u w:val="single"/>
    </w:rPr>
  </w:style>
  <w:style w:type="character" w:styleId="UnresolvedMention">
    <w:name w:val="Unresolved Mention"/>
    <w:uiPriority w:val="99"/>
    <w:semiHidden/>
    <w:unhideWhenUsed/>
    <w:rsid w:val="00D003EE"/>
    <w:rPr>
      <w:color w:val="605E5C"/>
      <w:shd w:val="clear" w:color="auto" w:fill="E1DFDD"/>
    </w:rPr>
  </w:style>
  <w:style w:type="paragraph" w:customStyle="1" w:styleId="Default">
    <w:name w:val="Default"/>
    <w:rsid w:val="00343638"/>
    <w:pPr>
      <w:autoSpaceDE w:val="0"/>
      <w:autoSpaceDN w:val="0"/>
      <w:adjustRightInd w:val="0"/>
    </w:pPr>
    <w:rPr>
      <w:rFonts w:ascii="Arial" w:hAnsi="Arial" w:cs="Arial"/>
      <w:color w:val="000000"/>
      <w:sz w:val="24"/>
      <w:szCs w:val="24"/>
    </w:rPr>
  </w:style>
  <w:style w:type="numbering" w:customStyle="1" w:styleId="CurrentList1">
    <w:name w:val="Current List1"/>
    <w:uiPriority w:val="99"/>
    <w:rsid w:val="00EC0404"/>
    <w:pPr>
      <w:numPr>
        <w:numId w:val="9"/>
      </w:numPr>
    </w:pPr>
  </w:style>
  <w:style w:type="paragraph" w:styleId="NormalWeb">
    <w:name w:val="Normal (Web)"/>
    <w:basedOn w:val="Normal"/>
    <w:uiPriority w:val="99"/>
    <w:unhideWhenUsed/>
    <w:rsid w:val="00EC0404"/>
    <w:pPr>
      <w:spacing w:before="100" w:beforeAutospacing="1" w:after="100" w:afterAutospacing="1"/>
    </w:pPr>
  </w:style>
  <w:style w:type="table" w:styleId="TableTheme">
    <w:name w:val="Table Theme"/>
    <w:basedOn w:val="TableNormal"/>
    <w:rsid w:val="009A71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0375B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Accent1">
    <w:name w:val="Grid Table 3 Accent 1"/>
    <w:basedOn w:val="TableNormal"/>
    <w:uiPriority w:val="48"/>
    <w:rsid w:val="000375B5"/>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4-Accent2">
    <w:name w:val="Grid Table 4 Accent 2"/>
    <w:basedOn w:val="TableNormal"/>
    <w:uiPriority w:val="49"/>
    <w:rsid w:val="000375B5"/>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GridLight">
    <w:name w:val="Grid Table Light"/>
    <w:basedOn w:val="TableNormal"/>
    <w:uiPriority w:val="40"/>
    <w:rsid w:val="000375B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pple-converted-space">
    <w:name w:val="apple-converted-space"/>
    <w:basedOn w:val="DefaultParagraphFont"/>
    <w:rsid w:val="002A3851"/>
  </w:style>
  <w:style w:type="character" w:styleId="CommentReference">
    <w:name w:val="annotation reference"/>
    <w:basedOn w:val="DefaultParagraphFont"/>
    <w:rsid w:val="00245FB0"/>
    <w:rPr>
      <w:sz w:val="16"/>
      <w:szCs w:val="16"/>
    </w:rPr>
  </w:style>
  <w:style w:type="paragraph" w:styleId="CommentSubject">
    <w:name w:val="annotation subject"/>
    <w:basedOn w:val="CommentText"/>
    <w:next w:val="CommentText"/>
    <w:link w:val="CommentSubjectChar"/>
    <w:rsid w:val="00245FB0"/>
    <w:rPr>
      <w:b/>
      <w:bCs/>
    </w:rPr>
  </w:style>
  <w:style w:type="character" w:customStyle="1" w:styleId="CommentTextChar">
    <w:name w:val="Comment Text Char"/>
    <w:basedOn w:val="DefaultParagraphFont"/>
    <w:link w:val="CommentText"/>
    <w:semiHidden/>
    <w:rsid w:val="00245FB0"/>
  </w:style>
  <w:style w:type="character" w:customStyle="1" w:styleId="CommentSubjectChar">
    <w:name w:val="Comment Subject Char"/>
    <w:basedOn w:val="CommentTextChar"/>
    <w:link w:val="CommentSubject"/>
    <w:rsid w:val="00245FB0"/>
    <w:rPr>
      <w:b/>
      <w:bCs/>
    </w:rPr>
  </w:style>
  <w:style w:type="character" w:styleId="LineNumber">
    <w:name w:val="line number"/>
    <w:basedOn w:val="DefaultParagraphFont"/>
    <w:rsid w:val="00245FB0"/>
  </w:style>
  <w:style w:type="paragraph" w:customStyle="1" w:styleId="sitename">
    <w:name w:val="site_name"/>
    <w:basedOn w:val="Normal"/>
    <w:rsid w:val="00B01197"/>
    <w:pPr>
      <w:spacing w:before="100" w:beforeAutospacing="1" w:after="100" w:afterAutospacing="1"/>
    </w:pPr>
  </w:style>
  <w:style w:type="paragraph" w:customStyle="1" w:styleId="footeraddress">
    <w:name w:val="footer_address"/>
    <w:basedOn w:val="Normal"/>
    <w:rsid w:val="00B01197"/>
    <w:pPr>
      <w:spacing w:before="100" w:beforeAutospacing="1" w:after="100" w:afterAutospacing="1"/>
    </w:pPr>
  </w:style>
  <w:style w:type="character" w:customStyle="1" w:styleId="FooterChar">
    <w:name w:val="Footer Char"/>
    <w:basedOn w:val="DefaultParagraphFont"/>
    <w:link w:val="Footer"/>
    <w:uiPriority w:val="99"/>
    <w:rsid w:val="005B634B"/>
    <w:rPr>
      <w:rFonts w:ascii="Arial" w:hAnsi="Arial" w:cs="Arial"/>
      <w:sz w:val="22"/>
      <w:szCs w:val="24"/>
      <w:lang w:eastAsia="en-US"/>
    </w:rPr>
  </w:style>
  <w:style w:type="paragraph" w:styleId="ListBullet">
    <w:name w:val="List Bullet"/>
    <w:basedOn w:val="Normal"/>
    <w:uiPriority w:val="99"/>
    <w:unhideWhenUsed/>
    <w:rsid w:val="00B11532"/>
    <w:pPr>
      <w:numPr>
        <w:numId w:val="28"/>
      </w:numPr>
      <w:tabs>
        <w:tab w:val="clear" w:pos="360"/>
      </w:tabs>
      <w:spacing w:after="120" w:line="276" w:lineRule="auto"/>
      <w:ind w:left="0" w:firstLine="0"/>
      <w:contextualSpacing/>
    </w:pPr>
    <w:rPr>
      <w:rFonts w:ascii="Calibri" w:eastAsiaTheme="minorEastAsia" w:hAnsi="Calibri" w:cstheme="minorBidi"/>
      <w:color w:val="222222"/>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5767">
      <w:bodyDiv w:val="1"/>
      <w:marLeft w:val="0"/>
      <w:marRight w:val="0"/>
      <w:marTop w:val="0"/>
      <w:marBottom w:val="0"/>
      <w:divBdr>
        <w:top w:val="none" w:sz="0" w:space="0" w:color="auto"/>
        <w:left w:val="none" w:sz="0" w:space="0" w:color="auto"/>
        <w:bottom w:val="none" w:sz="0" w:space="0" w:color="auto"/>
        <w:right w:val="none" w:sz="0" w:space="0" w:color="auto"/>
      </w:divBdr>
    </w:div>
    <w:div w:id="67313037">
      <w:bodyDiv w:val="1"/>
      <w:marLeft w:val="0"/>
      <w:marRight w:val="0"/>
      <w:marTop w:val="0"/>
      <w:marBottom w:val="0"/>
      <w:divBdr>
        <w:top w:val="none" w:sz="0" w:space="0" w:color="auto"/>
        <w:left w:val="none" w:sz="0" w:space="0" w:color="auto"/>
        <w:bottom w:val="none" w:sz="0" w:space="0" w:color="auto"/>
        <w:right w:val="none" w:sz="0" w:space="0" w:color="auto"/>
      </w:divBdr>
    </w:div>
    <w:div w:id="120809281">
      <w:bodyDiv w:val="1"/>
      <w:marLeft w:val="0"/>
      <w:marRight w:val="0"/>
      <w:marTop w:val="0"/>
      <w:marBottom w:val="0"/>
      <w:divBdr>
        <w:top w:val="none" w:sz="0" w:space="0" w:color="auto"/>
        <w:left w:val="none" w:sz="0" w:space="0" w:color="auto"/>
        <w:bottom w:val="none" w:sz="0" w:space="0" w:color="auto"/>
        <w:right w:val="none" w:sz="0" w:space="0" w:color="auto"/>
      </w:divBdr>
    </w:div>
    <w:div w:id="126943763">
      <w:bodyDiv w:val="1"/>
      <w:marLeft w:val="0"/>
      <w:marRight w:val="0"/>
      <w:marTop w:val="0"/>
      <w:marBottom w:val="0"/>
      <w:divBdr>
        <w:top w:val="none" w:sz="0" w:space="0" w:color="auto"/>
        <w:left w:val="none" w:sz="0" w:space="0" w:color="auto"/>
        <w:bottom w:val="none" w:sz="0" w:space="0" w:color="auto"/>
        <w:right w:val="none" w:sz="0" w:space="0" w:color="auto"/>
      </w:divBdr>
    </w:div>
    <w:div w:id="137036609">
      <w:bodyDiv w:val="1"/>
      <w:marLeft w:val="0"/>
      <w:marRight w:val="0"/>
      <w:marTop w:val="0"/>
      <w:marBottom w:val="0"/>
      <w:divBdr>
        <w:top w:val="none" w:sz="0" w:space="0" w:color="auto"/>
        <w:left w:val="none" w:sz="0" w:space="0" w:color="auto"/>
        <w:bottom w:val="none" w:sz="0" w:space="0" w:color="auto"/>
        <w:right w:val="none" w:sz="0" w:space="0" w:color="auto"/>
      </w:divBdr>
    </w:div>
    <w:div w:id="166792836">
      <w:bodyDiv w:val="1"/>
      <w:marLeft w:val="0"/>
      <w:marRight w:val="0"/>
      <w:marTop w:val="0"/>
      <w:marBottom w:val="0"/>
      <w:divBdr>
        <w:top w:val="none" w:sz="0" w:space="0" w:color="auto"/>
        <w:left w:val="none" w:sz="0" w:space="0" w:color="auto"/>
        <w:bottom w:val="none" w:sz="0" w:space="0" w:color="auto"/>
        <w:right w:val="none" w:sz="0" w:space="0" w:color="auto"/>
      </w:divBdr>
    </w:div>
    <w:div w:id="168451584">
      <w:bodyDiv w:val="1"/>
      <w:marLeft w:val="0"/>
      <w:marRight w:val="0"/>
      <w:marTop w:val="0"/>
      <w:marBottom w:val="0"/>
      <w:divBdr>
        <w:top w:val="none" w:sz="0" w:space="0" w:color="auto"/>
        <w:left w:val="none" w:sz="0" w:space="0" w:color="auto"/>
        <w:bottom w:val="none" w:sz="0" w:space="0" w:color="auto"/>
        <w:right w:val="none" w:sz="0" w:space="0" w:color="auto"/>
      </w:divBdr>
      <w:divsChild>
        <w:div w:id="670527923">
          <w:marLeft w:val="0"/>
          <w:marRight w:val="0"/>
          <w:marTop w:val="0"/>
          <w:marBottom w:val="0"/>
          <w:divBdr>
            <w:top w:val="none" w:sz="0" w:space="0" w:color="auto"/>
            <w:left w:val="none" w:sz="0" w:space="0" w:color="auto"/>
            <w:bottom w:val="none" w:sz="0" w:space="0" w:color="auto"/>
            <w:right w:val="none" w:sz="0" w:space="0" w:color="auto"/>
          </w:divBdr>
          <w:divsChild>
            <w:div w:id="1489438818">
              <w:marLeft w:val="0"/>
              <w:marRight w:val="0"/>
              <w:marTop w:val="0"/>
              <w:marBottom w:val="0"/>
              <w:divBdr>
                <w:top w:val="none" w:sz="0" w:space="0" w:color="auto"/>
                <w:left w:val="none" w:sz="0" w:space="0" w:color="auto"/>
                <w:bottom w:val="none" w:sz="0" w:space="0" w:color="auto"/>
                <w:right w:val="none" w:sz="0" w:space="0" w:color="auto"/>
              </w:divBdr>
              <w:divsChild>
                <w:div w:id="829253048">
                  <w:marLeft w:val="0"/>
                  <w:marRight w:val="0"/>
                  <w:marTop w:val="0"/>
                  <w:marBottom w:val="0"/>
                  <w:divBdr>
                    <w:top w:val="none" w:sz="0" w:space="0" w:color="auto"/>
                    <w:left w:val="none" w:sz="0" w:space="0" w:color="auto"/>
                    <w:bottom w:val="none" w:sz="0" w:space="0" w:color="auto"/>
                    <w:right w:val="none" w:sz="0" w:space="0" w:color="auto"/>
                  </w:divBdr>
                </w:div>
                <w:div w:id="186725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48612">
      <w:bodyDiv w:val="1"/>
      <w:marLeft w:val="0"/>
      <w:marRight w:val="0"/>
      <w:marTop w:val="0"/>
      <w:marBottom w:val="0"/>
      <w:divBdr>
        <w:top w:val="none" w:sz="0" w:space="0" w:color="auto"/>
        <w:left w:val="none" w:sz="0" w:space="0" w:color="auto"/>
        <w:bottom w:val="none" w:sz="0" w:space="0" w:color="auto"/>
        <w:right w:val="none" w:sz="0" w:space="0" w:color="auto"/>
      </w:divBdr>
    </w:div>
    <w:div w:id="191579338">
      <w:bodyDiv w:val="1"/>
      <w:marLeft w:val="0"/>
      <w:marRight w:val="0"/>
      <w:marTop w:val="0"/>
      <w:marBottom w:val="0"/>
      <w:divBdr>
        <w:top w:val="none" w:sz="0" w:space="0" w:color="auto"/>
        <w:left w:val="none" w:sz="0" w:space="0" w:color="auto"/>
        <w:bottom w:val="none" w:sz="0" w:space="0" w:color="auto"/>
        <w:right w:val="none" w:sz="0" w:space="0" w:color="auto"/>
      </w:divBdr>
    </w:div>
    <w:div w:id="194775487">
      <w:bodyDiv w:val="1"/>
      <w:marLeft w:val="0"/>
      <w:marRight w:val="0"/>
      <w:marTop w:val="0"/>
      <w:marBottom w:val="0"/>
      <w:divBdr>
        <w:top w:val="none" w:sz="0" w:space="0" w:color="auto"/>
        <w:left w:val="none" w:sz="0" w:space="0" w:color="auto"/>
        <w:bottom w:val="none" w:sz="0" w:space="0" w:color="auto"/>
        <w:right w:val="none" w:sz="0" w:space="0" w:color="auto"/>
      </w:divBdr>
    </w:div>
    <w:div w:id="245304740">
      <w:bodyDiv w:val="1"/>
      <w:marLeft w:val="0"/>
      <w:marRight w:val="0"/>
      <w:marTop w:val="0"/>
      <w:marBottom w:val="0"/>
      <w:divBdr>
        <w:top w:val="none" w:sz="0" w:space="0" w:color="auto"/>
        <w:left w:val="none" w:sz="0" w:space="0" w:color="auto"/>
        <w:bottom w:val="none" w:sz="0" w:space="0" w:color="auto"/>
        <w:right w:val="none" w:sz="0" w:space="0" w:color="auto"/>
      </w:divBdr>
    </w:div>
    <w:div w:id="247036382">
      <w:bodyDiv w:val="1"/>
      <w:marLeft w:val="0"/>
      <w:marRight w:val="0"/>
      <w:marTop w:val="0"/>
      <w:marBottom w:val="0"/>
      <w:divBdr>
        <w:top w:val="none" w:sz="0" w:space="0" w:color="auto"/>
        <w:left w:val="none" w:sz="0" w:space="0" w:color="auto"/>
        <w:bottom w:val="none" w:sz="0" w:space="0" w:color="auto"/>
        <w:right w:val="none" w:sz="0" w:space="0" w:color="auto"/>
      </w:divBdr>
    </w:div>
    <w:div w:id="325792109">
      <w:bodyDiv w:val="1"/>
      <w:marLeft w:val="0"/>
      <w:marRight w:val="0"/>
      <w:marTop w:val="0"/>
      <w:marBottom w:val="0"/>
      <w:divBdr>
        <w:top w:val="none" w:sz="0" w:space="0" w:color="auto"/>
        <w:left w:val="none" w:sz="0" w:space="0" w:color="auto"/>
        <w:bottom w:val="none" w:sz="0" w:space="0" w:color="auto"/>
        <w:right w:val="none" w:sz="0" w:space="0" w:color="auto"/>
      </w:divBdr>
    </w:div>
    <w:div w:id="354576359">
      <w:bodyDiv w:val="1"/>
      <w:marLeft w:val="0"/>
      <w:marRight w:val="0"/>
      <w:marTop w:val="0"/>
      <w:marBottom w:val="0"/>
      <w:divBdr>
        <w:top w:val="none" w:sz="0" w:space="0" w:color="auto"/>
        <w:left w:val="none" w:sz="0" w:space="0" w:color="auto"/>
        <w:bottom w:val="none" w:sz="0" w:space="0" w:color="auto"/>
        <w:right w:val="none" w:sz="0" w:space="0" w:color="auto"/>
      </w:divBdr>
      <w:divsChild>
        <w:div w:id="1549757107">
          <w:marLeft w:val="0"/>
          <w:marRight w:val="0"/>
          <w:marTop w:val="0"/>
          <w:marBottom w:val="0"/>
          <w:divBdr>
            <w:top w:val="none" w:sz="0" w:space="0" w:color="auto"/>
            <w:left w:val="none" w:sz="0" w:space="0" w:color="auto"/>
            <w:bottom w:val="none" w:sz="0" w:space="0" w:color="auto"/>
            <w:right w:val="none" w:sz="0" w:space="0" w:color="auto"/>
          </w:divBdr>
          <w:divsChild>
            <w:div w:id="135996948">
              <w:marLeft w:val="0"/>
              <w:marRight w:val="0"/>
              <w:marTop w:val="0"/>
              <w:marBottom w:val="0"/>
              <w:divBdr>
                <w:top w:val="none" w:sz="0" w:space="0" w:color="auto"/>
                <w:left w:val="none" w:sz="0" w:space="0" w:color="auto"/>
                <w:bottom w:val="none" w:sz="0" w:space="0" w:color="auto"/>
                <w:right w:val="none" w:sz="0" w:space="0" w:color="auto"/>
              </w:divBdr>
              <w:divsChild>
                <w:div w:id="2141922820">
                  <w:marLeft w:val="0"/>
                  <w:marRight w:val="0"/>
                  <w:marTop w:val="0"/>
                  <w:marBottom w:val="0"/>
                  <w:divBdr>
                    <w:top w:val="none" w:sz="0" w:space="0" w:color="auto"/>
                    <w:left w:val="none" w:sz="0" w:space="0" w:color="auto"/>
                    <w:bottom w:val="none" w:sz="0" w:space="0" w:color="auto"/>
                    <w:right w:val="none" w:sz="0" w:space="0" w:color="auto"/>
                  </w:divBdr>
                </w:div>
              </w:divsChild>
            </w:div>
            <w:div w:id="940334439">
              <w:marLeft w:val="0"/>
              <w:marRight w:val="0"/>
              <w:marTop w:val="0"/>
              <w:marBottom w:val="0"/>
              <w:divBdr>
                <w:top w:val="none" w:sz="0" w:space="0" w:color="auto"/>
                <w:left w:val="none" w:sz="0" w:space="0" w:color="auto"/>
                <w:bottom w:val="none" w:sz="0" w:space="0" w:color="auto"/>
                <w:right w:val="none" w:sz="0" w:space="0" w:color="auto"/>
              </w:divBdr>
              <w:divsChild>
                <w:div w:id="763846578">
                  <w:marLeft w:val="0"/>
                  <w:marRight w:val="0"/>
                  <w:marTop w:val="0"/>
                  <w:marBottom w:val="0"/>
                  <w:divBdr>
                    <w:top w:val="none" w:sz="0" w:space="0" w:color="auto"/>
                    <w:left w:val="none" w:sz="0" w:space="0" w:color="auto"/>
                    <w:bottom w:val="none" w:sz="0" w:space="0" w:color="auto"/>
                    <w:right w:val="none" w:sz="0" w:space="0" w:color="auto"/>
                  </w:divBdr>
                  <w:divsChild>
                    <w:div w:id="1583374854">
                      <w:marLeft w:val="0"/>
                      <w:marRight w:val="0"/>
                      <w:marTop w:val="0"/>
                      <w:marBottom w:val="0"/>
                      <w:divBdr>
                        <w:top w:val="none" w:sz="0" w:space="0" w:color="auto"/>
                        <w:left w:val="none" w:sz="0" w:space="0" w:color="auto"/>
                        <w:bottom w:val="none" w:sz="0" w:space="0" w:color="auto"/>
                        <w:right w:val="none" w:sz="0" w:space="0" w:color="auto"/>
                      </w:divBdr>
                    </w:div>
                  </w:divsChild>
                </w:div>
                <w:div w:id="1675915697">
                  <w:marLeft w:val="0"/>
                  <w:marRight w:val="0"/>
                  <w:marTop w:val="0"/>
                  <w:marBottom w:val="0"/>
                  <w:divBdr>
                    <w:top w:val="none" w:sz="0" w:space="0" w:color="auto"/>
                    <w:left w:val="none" w:sz="0" w:space="0" w:color="auto"/>
                    <w:bottom w:val="none" w:sz="0" w:space="0" w:color="auto"/>
                    <w:right w:val="none" w:sz="0" w:space="0" w:color="auto"/>
                  </w:divBdr>
                  <w:divsChild>
                    <w:div w:id="1648703001">
                      <w:marLeft w:val="0"/>
                      <w:marRight w:val="0"/>
                      <w:marTop w:val="0"/>
                      <w:marBottom w:val="0"/>
                      <w:divBdr>
                        <w:top w:val="none" w:sz="0" w:space="0" w:color="auto"/>
                        <w:left w:val="none" w:sz="0" w:space="0" w:color="auto"/>
                        <w:bottom w:val="none" w:sz="0" w:space="0" w:color="auto"/>
                        <w:right w:val="none" w:sz="0" w:space="0" w:color="auto"/>
                      </w:divBdr>
                    </w:div>
                  </w:divsChild>
                </w:div>
                <w:div w:id="1594557438">
                  <w:marLeft w:val="0"/>
                  <w:marRight w:val="0"/>
                  <w:marTop w:val="0"/>
                  <w:marBottom w:val="0"/>
                  <w:divBdr>
                    <w:top w:val="none" w:sz="0" w:space="0" w:color="auto"/>
                    <w:left w:val="none" w:sz="0" w:space="0" w:color="auto"/>
                    <w:bottom w:val="none" w:sz="0" w:space="0" w:color="auto"/>
                    <w:right w:val="none" w:sz="0" w:space="0" w:color="auto"/>
                  </w:divBdr>
                  <w:divsChild>
                    <w:div w:id="116019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971200">
          <w:marLeft w:val="0"/>
          <w:marRight w:val="0"/>
          <w:marTop w:val="0"/>
          <w:marBottom w:val="0"/>
          <w:divBdr>
            <w:top w:val="none" w:sz="0" w:space="0" w:color="auto"/>
            <w:left w:val="none" w:sz="0" w:space="0" w:color="auto"/>
            <w:bottom w:val="none" w:sz="0" w:space="0" w:color="auto"/>
            <w:right w:val="none" w:sz="0" w:space="0" w:color="auto"/>
          </w:divBdr>
          <w:divsChild>
            <w:div w:id="1570731145">
              <w:marLeft w:val="0"/>
              <w:marRight w:val="0"/>
              <w:marTop w:val="0"/>
              <w:marBottom w:val="0"/>
              <w:divBdr>
                <w:top w:val="none" w:sz="0" w:space="0" w:color="auto"/>
                <w:left w:val="none" w:sz="0" w:space="0" w:color="auto"/>
                <w:bottom w:val="none" w:sz="0" w:space="0" w:color="auto"/>
                <w:right w:val="none" w:sz="0" w:space="0" w:color="auto"/>
              </w:divBdr>
              <w:divsChild>
                <w:div w:id="142964231">
                  <w:marLeft w:val="0"/>
                  <w:marRight w:val="0"/>
                  <w:marTop w:val="0"/>
                  <w:marBottom w:val="0"/>
                  <w:divBdr>
                    <w:top w:val="none" w:sz="0" w:space="0" w:color="auto"/>
                    <w:left w:val="none" w:sz="0" w:space="0" w:color="auto"/>
                    <w:bottom w:val="none" w:sz="0" w:space="0" w:color="auto"/>
                    <w:right w:val="none" w:sz="0" w:space="0" w:color="auto"/>
                  </w:divBdr>
                  <w:divsChild>
                    <w:div w:id="1837651924">
                      <w:marLeft w:val="0"/>
                      <w:marRight w:val="0"/>
                      <w:marTop w:val="0"/>
                      <w:marBottom w:val="0"/>
                      <w:divBdr>
                        <w:top w:val="none" w:sz="0" w:space="0" w:color="auto"/>
                        <w:left w:val="none" w:sz="0" w:space="0" w:color="auto"/>
                        <w:bottom w:val="none" w:sz="0" w:space="0" w:color="auto"/>
                        <w:right w:val="none" w:sz="0" w:space="0" w:color="auto"/>
                      </w:divBdr>
                    </w:div>
                  </w:divsChild>
                </w:div>
                <w:div w:id="1492214398">
                  <w:marLeft w:val="0"/>
                  <w:marRight w:val="0"/>
                  <w:marTop w:val="0"/>
                  <w:marBottom w:val="0"/>
                  <w:divBdr>
                    <w:top w:val="none" w:sz="0" w:space="0" w:color="auto"/>
                    <w:left w:val="none" w:sz="0" w:space="0" w:color="auto"/>
                    <w:bottom w:val="none" w:sz="0" w:space="0" w:color="auto"/>
                    <w:right w:val="none" w:sz="0" w:space="0" w:color="auto"/>
                  </w:divBdr>
                  <w:divsChild>
                    <w:div w:id="142284780">
                      <w:marLeft w:val="0"/>
                      <w:marRight w:val="0"/>
                      <w:marTop w:val="0"/>
                      <w:marBottom w:val="0"/>
                      <w:divBdr>
                        <w:top w:val="none" w:sz="0" w:space="0" w:color="auto"/>
                        <w:left w:val="none" w:sz="0" w:space="0" w:color="auto"/>
                        <w:bottom w:val="none" w:sz="0" w:space="0" w:color="auto"/>
                        <w:right w:val="none" w:sz="0" w:space="0" w:color="auto"/>
                      </w:divBdr>
                    </w:div>
                  </w:divsChild>
                </w:div>
                <w:div w:id="1594051126">
                  <w:marLeft w:val="0"/>
                  <w:marRight w:val="0"/>
                  <w:marTop w:val="0"/>
                  <w:marBottom w:val="0"/>
                  <w:divBdr>
                    <w:top w:val="none" w:sz="0" w:space="0" w:color="auto"/>
                    <w:left w:val="none" w:sz="0" w:space="0" w:color="auto"/>
                    <w:bottom w:val="none" w:sz="0" w:space="0" w:color="auto"/>
                    <w:right w:val="none" w:sz="0" w:space="0" w:color="auto"/>
                  </w:divBdr>
                  <w:divsChild>
                    <w:div w:id="337537617">
                      <w:marLeft w:val="0"/>
                      <w:marRight w:val="0"/>
                      <w:marTop w:val="0"/>
                      <w:marBottom w:val="0"/>
                      <w:divBdr>
                        <w:top w:val="none" w:sz="0" w:space="0" w:color="auto"/>
                        <w:left w:val="none" w:sz="0" w:space="0" w:color="auto"/>
                        <w:bottom w:val="none" w:sz="0" w:space="0" w:color="auto"/>
                        <w:right w:val="none" w:sz="0" w:space="0" w:color="auto"/>
                      </w:divBdr>
                    </w:div>
                  </w:divsChild>
                </w:div>
                <w:div w:id="1285186696">
                  <w:marLeft w:val="0"/>
                  <w:marRight w:val="0"/>
                  <w:marTop w:val="0"/>
                  <w:marBottom w:val="0"/>
                  <w:divBdr>
                    <w:top w:val="none" w:sz="0" w:space="0" w:color="auto"/>
                    <w:left w:val="none" w:sz="0" w:space="0" w:color="auto"/>
                    <w:bottom w:val="none" w:sz="0" w:space="0" w:color="auto"/>
                    <w:right w:val="none" w:sz="0" w:space="0" w:color="auto"/>
                  </w:divBdr>
                  <w:divsChild>
                    <w:div w:id="549343723">
                      <w:marLeft w:val="0"/>
                      <w:marRight w:val="0"/>
                      <w:marTop w:val="0"/>
                      <w:marBottom w:val="0"/>
                      <w:divBdr>
                        <w:top w:val="none" w:sz="0" w:space="0" w:color="auto"/>
                        <w:left w:val="none" w:sz="0" w:space="0" w:color="auto"/>
                        <w:bottom w:val="none" w:sz="0" w:space="0" w:color="auto"/>
                        <w:right w:val="none" w:sz="0" w:space="0" w:color="auto"/>
                      </w:divBdr>
                    </w:div>
                  </w:divsChild>
                </w:div>
                <w:div w:id="335695816">
                  <w:marLeft w:val="0"/>
                  <w:marRight w:val="0"/>
                  <w:marTop w:val="0"/>
                  <w:marBottom w:val="0"/>
                  <w:divBdr>
                    <w:top w:val="none" w:sz="0" w:space="0" w:color="auto"/>
                    <w:left w:val="none" w:sz="0" w:space="0" w:color="auto"/>
                    <w:bottom w:val="none" w:sz="0" w:space="0" w:color="auto"/>
                    <w:right w:val="none" w:sz="0" w:space="0" w:color="auto"/>
                  </w:divBdr>
                  <w:divsChild>
                    <w:div w:id="124094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676555">
              <w:marLeft w:val="0"/>
              <w:marRight w:val="0"/>
              <w:marTop w:val="0"/>
              <w:marBottom w:val="0"/>
              <w:divBdr>
                <w:top w:val="none" w:sz="0" w:space="0" w:color="auto"/>
                <w:left w:val="none" w:sz="0" w:space="0" w:color="auto"/>
                <w:bottom w:val="none" w:sz="0" w:space="0" w:color="auto"/>
                <w:right w:val="none" w:sz="0" w:space="0" w:color="auto"/>
              </w:divBdr>
              <w:divsChild>
                <w:div w:id="1392382174">
                  <w:marLeft w:val="0"/>
                  <w:marRight w:val="0"/>
                  <w:marTop w:val="0"/>
                  <w:marBottom w:val="0"/>
                  <w:divBdr>
                    <w:top w:val="none" w:sz="0" w:space="0" w:color="auto"/>
                    <w:left w:val="none" w:sz="0" w:space="0" w:color="auto"/>
                    <w:bottom w:val="none" w:sz="0" w:space="0" w:color="auto"/>
                    <w:right w:val="none" w:sz="0" w:space="0" w:color="auto"/>
                  </w:divBdr>
                </w:div>
              </w:divsChild>
            </w:div>
            <w:div w:id="1655715223">
              <w:marLeft w:val="0"/>
              <w:marRight w:val="0"/>
              <w:marTop w:val="0"/>
              <w:marBottom w:val="0"/>
              <w:divBdr>
                <w:top w:val="none" w:sz="0" w:space="0" w:color="auto"/>
                <w:left w:val="none" w:sz="0" w:space="0" w:color="auto"/>
                <w:bottom w:val="none" w:sz="0" w:space="0" w:color="auto"/>
                <w:right w:val="none" w:sz="0" w:space="0" w:color="auto"/>
              </w:divBdr>
              <w:divsChild>
                <w:div w:id="689186027">
                  <w:marLeft w:val="0"/>
                  <w:marRight w:val="0"/>
                  <w:marTop w:val="0"/>
                  <w:marBottom w:val="0"/>
                  <w:divBdr>
                    <w:top w:val="none" w:sz="0" w:space="0" w:color="auto"/>
                    <w:left w:val="none" w:sz="0" w:space="0" w:color="auto"/>
                    <w:bottom w:val="none" w:sz="0" w:space="0" w:color="auto"/>
                    <w:right w:val="none" w:sz="0" w:space="0" w:color="auto"/>
                  </w:divBdr>
                </w:div>
              </w:divsChild>
            </w:div>
            <w:div w:id="1663316644">
              <w:marLeft w:val="0"/>
              <w:marRight w:val="0"/>
              <w:marTop w:val="0"/>
              <w:marBottom w:val="0"/>
              <w:divBdr>
                <w:top w:val="none" w:sz="0" w:space="0" w:color="auto"/>
                <w:left w:val="none" w:sz="0" w:space="0" w:color="auto"/>
                <w:bottom w:val="none" w:sz="0" w:space="0" w:color="auto"/>
                <w:right w:val="none" w:sz="0" w:space="0" w:color="auto"/>
              </w:divBdr>
              <w:divsChild>
                <w:div w:id="155725806">
                  <w:marLeft w:val="0"/>
                  <w:marRight w:val="0"/>
                  <w:marTop w:val="0"/>
                  <w:marBottom w:val="0"/>
                  <w:divBdr>
                    <w:top w:val="none" w:sz="0" w:space="0" w:color="auto"/>
                    <w:left w:val="none" w:sz="0" w:space="0" w:color="auto"/>
                    <w:bottom w:val="none" w:sz="0" w:space="0" w:color="auto"/>
                    <w:right w:val="none" w:sz="0" w:space="0" w:color="auto"/>
                  </w:divBdr>
                </w:div>
              </w:divsChild>
            </w:div>
            <w:div w:id="1923299302">
              <w:marLeft w:val="0"/>
              <w:marRight w:val="0"/>
              <w:marTop w:val="0"/>
              <w:marBottom w:val="0"/>
              <w:divBdr>
                <w:top w:val="none" w:sz="0" w:space="0" w:color="auto"/>
                <w:left w:val="none" w:sz="0" w:space="0" w:color="auto"/>
                <w:bottom w:val="none" w:sz="0" w:space="0" w:color="auto"/>
                <w:right w:val="none" w:sz="0" w:space="0" w:color="auto"/>
              </w:divBdr>
              <w:divsChild>
                <w:div w:id="64057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827163">
      <w:bodyDiv w:val="1"/>
      <w:marLeft w:val="0"/>
      <w:marRight w:val="0"/>
      <w:marTop w:val="0"/>
      <w:marBottom w:val="0"/>
      <w:divBdr>
        <w:top w:val="none" w:sz="0" w:space="0" w:color="auto"/>
        <w:left w:val="none" w:sz="0" w:space="0" w:color="auto"/>
        <w:bottom w:val="none" w:sz="0" w:space="0" w:color="auto"/>
        <w:right w:val="none" w:sz="0" w:space="0" w:color="auto"/>
      </w:divBdr>
    </w:div>
    <w:div w:id="380518576">
      <w:bodyDiv w:val="1"/>
      <w:marLeft w:val="0"/>
      <w:marRight w:val="0"/>
      <w:marTop w:val="0"/>
      <w:marBottom w:val="0"/>
      <w:divBdr>
        <w:top w:val="none" w:sz="0" w:space="0" w:color="auto"/>
        <w:left w:val="none" w:sz="0" w:space="0" w:color="auto"/>
        <w:bottom w:val="none" w:sz="0" w:space="0" w:color="auto"/>
        <w:right w:val="none" w:sz="0" w:space="0" w:color="auto"/>
      </w:divBdr>
    </w:div>
    <w:div w:id="384648012">
      <w:bodyDiv w:val="1"/>
      <w:marLeft w:val="0"/>
      <w:marRight w:val="0"/>
      <w:marTop w:val="0"/>
      <w:marBottom w:val="0"/>
      <w:divBdr>
        <w:top w:val="none" w:sz="0" w:space="0" w:color="auto"/>
        <w:left w:val="none" w:sz="0" w:space="0" w:color="auto"/>
        <w:bottom w:val="none" w:sz="0" w:space="0" w:color="auto"/>
        <w:right w:val="none" w:sz="0" w:space="0" w:color="auto"/>
      </w:divBdr>
    </w:div>
    <w:div w:id="418841718">
      <w:bodyDiv w:val="1"/>
      <w:marLeft w:val="0"/>
      <w:marRight w:val="0"/>
      <w:marTop w:val="0"/>
      <w:marBottom w:val="0"/>
      <w:divBdr>
        <w:top w:val="none" w:sz="0" w:space="0" w:color="auto"/>
        <w:left w:val="none" w:sz="0" w:space="0" w:color="auto"/>
        <w:bottom w:val="none" w:sz="0" w:space="0" w:color="auto"/>
        <w:right w:val="none" w:sz="0" w:space="0" w:color="auto"/>
      </w:divBdr>
    </w:div>
    <w:div w:id="547886122">
      <w:bodyDiv w:val="1"/>
      <w:marLeft w:val="0"/>
      <w:marRight w:val="0"/>
      <w:marTop w:val="0"/>
      <w:marBottom w:val="0"/>
      <w:divBdr>
        <w:top w:val="none" w:sz="0" w:space="0" w:color="auto"/>
        <w:left w:val="none" w:sz="0" w:space="0" w:color="auto"/>
        <w:bottom w:val="none" w:sz="0" w:space="0" w:color="auto"/>
        <w:right w:val="none" w:sz="0" w:space="0" w:color="auto"/>
      </w:divBdr>
    </w:div>
    <w:div w:id="571162000">
      <w:bodyDiv w:val="1"/>
      <w:marLeft w:val="0"/>
      <w:marRight w:val="0"/>
      <w:marTop w:val="0"/>
      <w:marBottom w:val="0"/>
      <w:divBdr>
        <w:top w:val="none" w:sz="0" w:space="0" w:color="auto"/>
        <w:left w:val="none" w:sz="0" w:space="0" w:color="auto"/>
        <w:bottom w:val="none" w:sz="0" w:space="0" w:color="auto"/>
        <w:right w:val="none" w:sz="0" w:space="0" w:color="auto"/>
      </w:divBdr>
    </w:div>
    <w:div w:id="607351327">
      <w:bodyDiv w:val="1"/>
      <w:marLeft w:val="0"/>
      <w:marRight w:val="0"/>
      <w:marTop w:val="0"/>
      <w:marBottom w:val="0"/>
      <w:divBdr>
        <w:top w:val="none" w:sz="0" w:space="0" w:color="auto"/>
        <w:left w:val="none" w:sz="0" w:space="0" w:color="auto"/>
        <w:bottom w:val="none" w:sz="0" w:space="0" w:color="auto"/>
        <w:right w:val="none" w:sz="0" w:space="0" w:color="auto"/>
      </w:divBdr>
    </w:div>
    <w:div w:id="648097127">
      <w:bodyDiv w:val="1"/>
      <w:marLeft w:val="0"/>
      <w:marRight w:val="0"/>
      <w:marTop w:val="0"/>
      <w:marBottom w:val="0"/>
      <w:divBdr>
        <w:top w:val="none" w:sz="0" w:space="0" w:color="auto"/>
        <w:left w:val="none" w:sz="0" w:space="0" w:color="auto"/>
        <w:bottom w:val="none" w:sz="0" w:space="0" w:color="auto"/>
        <w:right w:val="none" w:sz="0" w:space="0" w:color="auto"/>
      </w:divBdr>
    </w:div>
    <w:div w:id="653148433">
      <w:bodyDiv w:val="1"/>
      <w:marLeft w:val="0"/>
      <w:marRight w:val="0"/>
      <w:marTop w:val="0"/>
      <w:marBottom w:val="0"/>
      <w:divBdr>
        <w:top w:val="none" w:sz="0" w:space="0" w:color="auto"/>
        <w:left w:val="none" w:sz="0" w:space="0" w:color="auto"/>
        <w:bottom w:val="none" w:sz="0" w:space="0" w:color="auto"/>
        <w:right w:val="none" w:sz="0" w:space="0" w:color="auto"/>
      </w:divBdr>
    </w:div>
    <w:div w:id="659819864">
      <w:bodyDiv w:val="1"/>
      <w:marLeft w:val="0"/>
      <w:marRight w:val="0"/>
      <w:marTop w:val="0"/>
      <w:marBottom w:val="0"/>
      <w:divBdr>
        <w:top w:val="none" w:sz="0" w:space="0" w:color="auto"/>
        <w:left w:val="none" w:sz="0" w:space="0" w:color="auto"/>
        <w:bottom w:val="none" w:sz="0" w:space="0" w:color="auto"/>
        <w:right w:val="none" w:sz="0" w:space="0" w:color="auto"/>
      </w:divBdr>
    </w:div>
    <w:div w:id="690834631">
      <w:bodyDiv w:val="1"/>
      <w:marLeft w:val="0"/>
      <w:marRight w:val="0"/>
      <w:marTop w:val="0"/>
      <w:marBottom w:val="0"/>
      <w:divBdr>
        <w:top w:val="none" w:sz="0" w:space="0" w:color="auto"/>
        <w:left w:val="none" w:sz="0" w:space="0" w:color="auto"/>
        <w:bottom w:val="none" w:sz="0" w:space="0" w:color="auto"/>
        <w:right w:val="none" w:sz="0" w:space="0" w:color="auto"/>
      </w:divBdr>
    </w:div>
    <w:div w:id="717782927">
      <w:bodyDiv w:val="1"/>
      <w:marLeft w:val="0"/>
      <w:marRight w:val="0"/>
      <w:marTop w:val="0"/>
      <w:marBottom w:val="0"/>
      <w:divBdr>
        <w:top w:val="none" w:sz="0" w:space="0" w:color="auto"/>
        <w:left w:val="none" w:sz="0" w:space="0" w:color="auto"/>
        <w:bottom w:val="none" w:sz="0" w:space="0" w:color="auto"/>
        <w:right w:val="none" w:sz="0" w:space="0" w:color="auto"/>
      </w:divBdr>
    </w:div>
    <w:div w:id="720524287">
      <w:bodyDiv w:val="1"/>
      <w:marLeft w:val="0"/>
      <w:marRight w:val="0"/>
      <w:marTop w:val="0"/>
      <w:marBottom w:val="0"/>
      <w:divBdr>
        <w:top w:val="none" w:sz="0" w:space="0" w:color="auto"/>
        <w:left w:val="none" w:sz="0" w:space="0" w:color="auto"/>
        <w:bottom w:val="none" w:sz="0" w:space="0" w:color="auto"/>
        <w:right w:val="none" w:sz="0" w:space="0" w:color="auto"/>
      </w:divBdr>
    </w:div>
    <w:div w:id="758529692">
      <w:bodyDiv w:val="1"/>
      <w:marLeft w:val="0"/>
      <w:marRight w:val="0"/>
      <w:marTop w:val="0"/>
      <w:marBottom w:val="0"/>
      <w:divBdr>
        <w:top w:val="none" w:sz="0" w:space="0" w:color="auto"/>
        <w:left w:val="none" w:sz="0" w:space="0" w:color="auto"/>
        <w:bottom w:val="none" w:sz="0" w:space="0" w:color="auto"/>
        <w:right w:val="none" w:sz="0" w:space="0" w:color="auto"/>
      </w:divBdr>
    </w:div>
    <w:div w:id="760101643">
      <w:bodyDiv w:val="1"/>
      <w:marLeft w:val="0"/>
      <w:marRight w:val="0"/>
      <w:marTop w:val="0"/>
      <w:marBottom w:val="0"/>
      <w:divBdr>
        <w:top w:val="none" w:sz="0" w:space="0" w:color="auto"/>
        <w:left w:val="none" w:sz="0" w:space="0" w:color="auto"/>
        <w:bottom w:val="none" w:sz="0" w:space="0" w:color="auto"/>
        <w:right w:val="none" w:sz="0" w:space="0" w:color="auto"/>
      </w:divBdr>
    </w:div>
    <w:div w:id="776561676">
      <w:bodyDiv w:val="1"/>
      <w:marLeft w:val="0"/>
      <w:marRight w:val="0"/>
      <w:marTop w:val="0"/>
      <w:marBottom w:val="0"/>
      <w:divBdr>
        <w:top w:val="none" w:sz="0" w:space="0" w:color="auto"/>
        <w:left w:val="none" w:sz="0" w:space="0" w:color="auto"/>
        <w:bottom w:val="none" w:sz="0" w:space="0" w:color="auto"/>
        <w:right w:val="none" w:sz="0" w:space="0" w:color="auto"/>
      </w:divBdr>
    </w:div>
    <w:div w:id="872156875">
      <w:bodyDiv w:val="1"/>
      <w:marLeft w:val="0"/>
      <w:marRight w:val="0"/>
      <w:marTop w:val="0"/>
      <w:marBottom w:val="0"/>
      <w:divBdr>
        <w:top w:val="none" w:sz="0" w:space="0" w:color="auto"/>
        <w:left w:val="none" w:sz="0" w:space="0" w:color="auto"/>
        <w:bottom w:val="none" w:sz="0" w:space="0" w:color="auto"/>
        <w:right w:val="none" w:sz="0" w:space="0" w:color="auto"/>
      </w:divBdr>
    </w:div>
    <w:div w:id="940184706">
      <w:bodyDiv w:val="1"/>
      <w:marLeft w:val="0"/>
      <w:marRight w:val="0"/>
      <w:marTop w:val="0"/>
      <w:marBottom w:val="0"/>
      <w:divBdr>
        <w:top w:val="none" w:sz="0" w:space="0" w:color="auto"/>
        <w:left w:val="none" w:sz="0" w:space="0" w:color="auto"/>
        <w:bottom w:val="none" w:sz="0" w:space="0" w:color="auto"/>
        <w:right w:val="none" w:sz="0" w:space="0" w:color="auto"/>
      </w:divBdr>
    </w:div>
    <w:div w:id="1012683376">
      <w:bodyDiv w:val="1"/>
      <w:marLeft w:val="0"/>
      <w:marRight w:val="0"/>
      <w:marTop w:val="0"/>
      <w:marBottom w:val="0"/>
      <w:divBdr>
        <w:top w:val="none" w:sz="0" w:space="0" w:color="auto"/>
        <w:left w:val="none" w:sz="0" w:space="0" w:color="auto"/>
        <w:bottom w:val="none" w:sz="0" w:space="0" w:color="auto"/>
        <w:right w:val="none" w:sz="0" w:space="0" w:color="auto"/>
      </w:divBdr>
      <w:divsChild>
        <w:div w:id="856577241">
          <w:marLeft w:val="0"/>
          <w:marRight w:val="0"/>
          <w:marTop w:val="0"/>
          <w:marBottom w:val="0"/>
          <w:divBdr>
            <w:top w:val="none" w:sz="0" w:space="0" w:color="auto"/>
            <w:left w:val="none" w:sz="0" w:space="0" w:color="auto"/>
            <w:bottom w:val="none" w:sz="0" w:space="0" w:color="auto"/>
            <w:right w:val="none" w:sz="0" w:space="0" w:color="auto"/>
          </w:divBdr>
          <w:divsChild>
            <w:div w:id="1873106574">
              <w:marLeft w:val="0"/>
              <w:marRight w:val="0"/>
              <w:marTop w:val="0"/>
              <w:marBottom w:val="0"/>
              <w:divBdr>
                <w:top w:val="none" w:sz="0" w:space="0" w:color="auto"/>
                <w:left w:val="none" w:sz="0" w:space="0" w:color="auto"/>
                <w:bottom w:val="none" w:sz="0" w:space="0" w:color="auto"/>
                <w:right w:val="none" w:sz="0" w:space="0" w:color="auto"/>
              </w:divBdr>
              <w:divsChild>
                <w:div w:id="2102800909">
                  <w:marLeft w:val="0"/>
                  <w:marRight w:val="0"/>
                  <w:marTop w:val="0"/>
                  <w:marBottom w:val="0"/>
                  <w:divBdr>
                    <w:top w:val="none" w:sz="0" w:space="0" w:color="auto"/>
                    <w:left w:val="none" w:sz="0" w:space="0" w:color="auto"/>
                    <w:bottom w:val="none" w:sz="0" w:space="0" w:color="auto"/>
                    <w:right w:val="none" w:sz="0" w:space="0" w:color="auto"/>
                  </w:divBdr>
                </w:div>
                <w:div w:id="1085877181">
                  <w:marLeft w:val="0"/>
                  <w:marRight w:val="0"/>
                  <w:marTop w:val="0"/>
                  <w:marBottom w:val="0"/>
                  <w:divBdr>
                    <w:top w:val="none" w:sz="0" w:space="0" w:color="auto"/>
                    <w:left w:val="none" w:sz="0" w:space="0" w:color="auto"/>
                    <w:bottom w:val="none" w:sz="0" w:space="0" w:color="auto"/>
                    <w:right w:val="none" w:sz="0" w:space="0" w:color="auto"/>
                  </w:divBdr>
                </w:div>
                <w:div w:id="407075470">
                  <w:marLeft w:val="0"/>
                  <w:marRight w:val="0"/>
                  <w:marTop w:val="0"/>
                  <w:marBottom w:val="0"/>
                  <w:divBdr>
                    <w:top w:val="none" w:sz="0" w:space="0" w:color="auto"/>
                    <w:left w:val="none" w:sz="0" w:space="0" w:color="auto"/>
                    <w:bottom w:val="none" w:sz="0" w:space="0" w:color="auto"/>
                    <w:right w:val="none" w:sz="0" w:space="0" w:color="auto"/>
                  </w:divBdr>
                </w:div>
                <w:div w:id="1064914631">
                  <w:marLeft w:val="0"/>
                  <w:marRight w:val="0"/>
                  <w:marTop w:val="0"/>
                  <w:marBottom w:val="0"/>
                  <w:divBdr>
                    <w:top w:val="none" w:sz="0" w:space="0" w:color="auto"/>
                    <w:left w:val="none" w:sz="0" w:space="0" w:color="auto"/>
                    <w:bottom w:val="none" w:sz="0" w:space="0" w:color="auto"/>
                    <w:right w:val="none" w:sz="0" w:space="0" w:color="auto"/>
                  </w:divBdr>
                </w:div>
                <w:div w:id="1192841064">
                  <w:marLeft w:val="0"/>
                  <w:marRight w:val="0"/>
                  <w:marTop w:val="0"/>
                  <w:marBottom w:val="0"/>
                  <w:divBdr>
                    <w:top w:val="none" w:sz="0" w:space="0" w:color="auto"/>
                    <w:left w:val="none" w:sz="0" w:space="0" w:color="auto"/>
                    <w:bottom w:val="none" w:sz="0" w:space="0" w:color="auto"/>
                    <w:right w:val="none" w:sz="0" w:space="0" w:color="auto"/>
                  </w:divBdr>
                </w:div>
                <w:div w:id="1452478449">
                  <w:marLeft w:val="0"/>
                  <w:marRight w:val="0"/>
                  <w:marTop w:val="0"/>
                  <w:marBottom w:val="0"/>
                  <w:divBdr>
                    <w:top w:val="none" w:sz="0" w:space="0" w:color="auto"/>
                    <w:left w:val="none" w:sz="0" w:space="0" w:color="auto"/>
                    <w:bottom w:val="none" w:sz="0" w:space="0" w:color="auto"/>
                    <w:right w:val="none" w:sz="0" w:space="0" w:color="auto"/>
                  </w:divBdr>
                </w:div>
                <w:div w:id="653946638">
                  <w:marLeft w:val="0"/>
                  <w:marRight w:val="0"/>
                  <w:marTop w:val="0"/>
                  <w:marBottom w:val="0"/>
                  <w:divBdr>
                    <w:top w:val="none" w:sz="0" w:space="0" w:color="auto"/>
                    <w:left w:val="none" w:sz="0" w:space="0" w:color="auto"/>
                    <w:bottom w:val="none" w:sz="0" w:space="0" w:color="auto"/>
                    <w:right w:val="none" w:sz="0" w:space="0" w:color="auto"/>
                  </w:divBdr>
                </w:div>
                <w:div w:id="52718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072970">
      <w:bodyDiv w:val="1"/>
      <w:marLeft w:val="0"/>
      <w:marRight w:val="0"/>
      <w:marTop w:val="0"/>
      <w:marBottom w:val="0"/>
      <w:divBdr>
        <w:top w:val="none" w:sz="0" w:space="0" w:color="auto"/>
        <w:left w:val="none" w:sz="0" w:space="0" w:color="auto"/>
        <w:bottom w:val="none" w:sz="0" w:space="0" w:color="auto"/>
        <w:right w:val="none" w:sz="0" w:space="0" w:color="auto"/>
      </w:divBdr>
    </w:div>
    <w:div w:id="1052197638">
      <w:bodyDiv w:val="1"/>
      <w:marLeft w:val="0"/>
      <w:marRight w:val="0"/>
      <w:marTop w:val="0"/>
      <w:marBottom w:val="0"/>
      <w:divBdr>
        <w:top w:val="none" w:sz="0" w:space="0" w:color="auto"/>
        <w:left w:val="none" w:sz="0" w:space="0" w:color="auto"/>
        <w:bottom w:val="none" w:sz="0" w:space="0" w:color="auto"/>
        <w:right w:val="none" w:sz="0" w:space="0" w:color="auto"/>
      </w:divBdr>
    </w:div>
    <w:div w:id="1073744660">
      <w:bodyDiv w:val="1"/>
      <w:marLeft w:val="0"/>
      <w:marRight w:val="0"/>
      <w:marTop w:val="0"/>
      <w:marBottom w:val="0"/>
      <w:divBdr>
        <w:top w:val="none" w:sz="0" w:space="0" w:color="auto"/>
        <w:left w:val="none" w:sz="0" w:space="0" w:color="auto"/>
        <w:bottom w:val="none" w:sz="0" w:space="0" w:color="auto"/>
        <w:right w:val="none" w:sz="0" w:space="0" w:color="auto"/>
      </w:divBdr>
    </w:div>
    <w:div w:id="1089345787">
      <w:bodyDiv w:val="1"/>
      <w:marLeft w:val="0"/>
      <w:marRight w:val="0"/>
      <w:marTop w:val="0"/>
      <w:marBottom w:val="0"/>
      <w:divBdr>
        <w:top w:val="none" w:sz="0" w:space="0" w:color="auto"/>
        <w:left w:val="none" w:sz="0" w:space="0" w:color="auto"/>
        <w:bottom w:val="none" w:sz="0" w:space="0" w:color="auto"/>
        <w:right w:val="none" w:sz="0" w:space="0" w:color="auto"/>
      </w:divBdr>
    </w:div>
    <w:div w:id="1122382877">
      <w:bodyDiv w:val="1"/>
      <w:marLeft w:val="0"/>
      <w:marRight w:val="0"/>
      <w:marTop w:val="0"/>
      <w:marBottom w:val="0"/>
      <w:divBdr>
        <w:top w:val="none" w:sz="0" w:space="0" w:color="auto"/>
        <w:left w:val="none" w:sz="0" w:space="0" w:color="auto"/>
        <w:bottom w:val="none" w:sz="0" w:space="0" w:color="auto"/>
        <w:right w:val="none" w:sz="0" w:space="0" w:color="auto"/>
      </w:divBdr>
    </w:div>
    <w:div w:id="1131288382">
      <w:bodyDiv w:val="1"/>
      <w:marLeft w:val="0"/>
      <w:marRight w:val="0"/>
      <w:marTop w:val="0"/>
      <w:marBottom w:val="0"/>
      <w:divBdr>
        <w:top w:val="none" w:sz="0" w:space="0" w:color="auto"/>
        <w:left w:val="none" w:sz="0" w:space="0" w:color="auto"/>
        <w:bottom w:val="none" w:sz="0" w:space="0" w:color="auto"/>
        <w:right w:val="none" w:sz="0" w:space="0" w:color="auto"/>
      </w:divBdr>
    </w:div>
    <w:div w:id="1250116359">
      <w:bodyDiv w:val="1"/>
      <w:marLeft w:val="0"/>
      <w:marRight w:val="0"/>
      <w:marTop w:val="0"/>
      <w:marBottom w:val="0"/>
      <w:divBdr>
        <w:top w:val="none" w:sz="0" w:space="0" w:color="auto"/>
        <w:left w:val="none" w:sz="0" w:space="0" w:color="auto"/>
        <w:bottom w:val="none" w:sz="0" w:space="0" w:color="auto"/>
        <w:right w:val="none" w:sz="0" w:space="0" w:color="auto"/>
      </w:divBdr>
    </w:div>
    <w:div w:id="1345932812">
      <w:bodyDiv w:val="1"/>
      <w:marLeft w:val="0"/>
      <w:marRight w:val="0"/>
      <w:marTop w:val="0"/>
      <w:marBottom w:val="0"/>
      <w:divBdr>
        <w:top w:val="none" w:sz="0" w:space="0" w:color="auto"/>
        <w:left w:val="none" w:sz="0" w:space="0" w:color="auto"/>
        <w:bottom w:val="none" w:sz="0" w:space="0" w:color="auto"/>
        <w:right w:val="none" w:sz="0" w:space="0" w:color="auto"/>
      </w:divBdr>
    </w:div>
    <w:div w:id="1363241811">
      <w:bodyDiv w:val="1"/>
      <w:marLeft w:val="0"/>
      <w:marRight w:val="0"/>
      <w:marTop w:val="0"/>
      <w:marBottom w:val="0"/>
      <w:divBdr>
        <w:top w:val="none" w:sz="0" w:space="0" w:color="auto"/>
        <w:left w:val="none" w:sz="0" w:space="0" w:color="auto"/>
        <w:bottom w:val="none" w:sz="0" w:space="0" w:color="auto"/>
        <w:right w:val="none" w:sz="0" w:space="0" w:color="auto"/>
      </w:divBdr>
    </w:div>
    <w:div w:id="1377313604">
      <w:bodyDiv w:val="1"/>
      <w:marLeft w:val="0"/>
      <w:marRight w:val="0"/>
      <w:marTop w:val="0"/>
      <w:marBottom w:val="0"/>
      <w:divBdr>
        <w:top w:val="none" w:sz="0" w:space="0" w:color="auto"/>
        <w:left w:val="none" w:sz="0" w:space="0" w:color="auto"/>
        <w:bottom w:val="none" w:sz="0" w:space="0" w:color="auto"/>
        <w:right w:val="none" w:sz="0" w:space="0" w:color="auto"/>
      </w:divBdr>
    </w:div>
    <w:div w:id="1397163282">
      <w:bodyDiv w:val="1"/>
      <w:marLeft w:val="0"/>
      <w:marRight w:val="0"/>
      <w:marTop w:val="0"/>
      <w:marBottom w:val="0"/>
      <w:divBdr>
        <w:top w:val="none" w:sz="0" w:space="0" w:color="auto"/>
        <w:left w:val="none" w:sz="0" w:space="0" w:color="auto"/>
        <w:bottom w:val="none" w:sz="0" w:space="0" w:color="auto"/>
        <w:right w:val="none" w:sz="0" w:space="0" w:color="auto"/>
      </w:divBdr>
    </w:div>
    <w:div w:id="1455173562">
      <w:bodyDiv w:val="1"/>
      <w:marLeft w:val="0"/>
      <w:marRight w:val="0"/>
      <w:marTop w:val="0"/>
      <w:marBottom w:val="0"/>
      <w:divBdr>
        <w:top w:val="none" w:sz="0" w:space="0" w:color="auto"/>
        <w:left w:val="none" w:sz="0" w:space="0" w:color="auto"/>
        <w:bottom w:val="none" w:sz="0" w:space="0" w:color="auto"/>
        <w:right w:val="none" w:sz="0" w:space="0" w:color="auto"/>
      </w:divBdr>
    </w:div>
    <w:div w:id="1469010048">
      <w:bodyDiv w:val="1"/>
      <w:marLeft w:val="0"/>
      <w:marRight w:val="0"/>
      <w:marTop w:val="0"/>
      <w:marBottom w:val="0"/>
      <w:divBdr>
        <w:top w:val="none" w:sz="0" w:space="0" w:color="auto"/>
        <w:left w:val="none" w:sz="0" w:space="0" w:color="auto"/>
        <w:bottom w:val="none" w:sz="0" w:space="0" w:color="auto"/>
        <w:right w:val="none" w:sz="0" w:space="0" w:color="auto"/>
      </w:divBdr>
    </w:div>
    <w:div w:id="1469975783">
      <w:bodyDiv w:val="1"/>
      <w:marLeft w:val="0"/>
      <w:marRight w:val="0"/>
      <w:marTop w:val="0"/>
      <w:marBottom w:val="0"/>
      <w:divBdr>
        <w:top w:val="none" w:sz="0" w:space="0" w:color="auto"/>
        <w:left w:val="none" w:sz="0" w:space="0" w:color="auto"/>
        <w:bottom w:val="none" w:sz="0" w:space="0" w:color="auto"/>
        <w:right w:val="none" w:sz="0" w:space="0" w:color="auto"/>
      </w:divBdr>
    </w:div>
    <w:div w:id="1478912247">
      <w:bodyDiv w:val="1"/>
      <w:marLeft w:val="0"/>
      <w:marRight w:val="0"/>
      <w:marTop w:val="0"/>
      <w:marBottom w:val="0"/>
      <w:divBdr>
        <w:top w:val="none" w:sz="0" w:space="0" w:color="auto"/>
        <w:left w:val="none" w:sz="0" w:space="0" w:color="auto"/>
        <w:bottom w:val="none" w:sz="0" w:space="0" w:color="auto"/>
        <w:right w:val="none" w:sz="0" w:space="0" w:color="auto"/>
      </w:divBdr>
    </w:div>
    <w:div w:id="1488861363">
      <w:bodyDiv w:val="1"/>
      <w:marLeft w:val="0"/>
      <w:marRight w:val="0"/>
      <w:marTop w:val="0"/>
      <w:marBottom w:val="0"/>
      <w:divBdr>
        <w:top w:val="none" w:sz="0" w:space="0" w:color="auto"/>
        <w:left w:val="none" w:sz="0" w:space="0" w:color="auto"/>
        <w:bottom w:val="none" w:sz="0" w:space="0" w:color="auto"/>
        <w:right w:val="none" w:sz="0" w:space="0" w:color="auto"/>
      </w:divBdr>
    </w:div>
    <w:div w:id="1507554258">
      <w:bodyDiv w:val="1"/>
      <w:marLeft w:val="0"/>
      <w:marRight w:val="0"/>
      <w:marTop w:val="0"/>
      <w:marBottom w:val="0"/>
      <w:divBdr>
        <w:top w:val="none" w:sz="0" w:space="0" w:color="auto"/>
        <w:left w:val="none" w:sz="0" w:space="0" w:color="auto"/>
        <w:bottom w:val="none" w:sz="0" w:space="0" w:color="auto"/>
        <w:right w:val="none" w:sz="0" w:space="0" w:color="auto"/>
      </w:divBdr>
    </w:div>
    <w:div w:id="1516336483">
      <w:bodyDiv w:val="1"/>
      <w:marLeft w:val="0"/>
      <w:marRight w:val="0"/>
      <w:marTop w:val="0"/>
      <w:marBottom w:val="0"/>
      <w:divBdr>
        <w:top w:val="none" w:sz="0" w:space="0" w:color="auto"/>
        <w:left w:val="none" w:sz="0" w:space="0" w:color="auto"/>
        <w:bottom w:val="none" w:sz="0" w:space="0" w:color="auto"/>
        <w:right w:val="none" w:sz="0" w:space="0" w:color="auto"/>
      </w:divBdr>
    </w:div>
    <w:div w:id="1538739005">
      <w:bodyDiv w:val="1"/>
      <w:marLeft w:val="0"/>
      <w:marRight w:val="0"/>
      <w:marTop w:val="0"/>
      <w:marBottom w:val="0"/>
      <w:divBdr>
        <w:top w:val="none" w:sz="0" w:space="0" w:color="auto"/>
        <w:left w:val="none" w:sz="0" w:space="0" w:color="auto"/>
        <w:bottom w:val="none" w:sz="0" w:space="0" w:color="auto"/>
        <w:right w:val="none" w:sz="0" w:space="0" w:color="auto"/>
      </w:divBdr>
    </w:div>
    <w:div w:id="1554150982">
      <w:bodyDiv w:val="1"/>
      <w:marLeft w:val="0"/>
      <w:marRight w:val="0"/>
      <w:marTop w:val="0"/>
      <w:marBottom w:val="0"/>
      <w:divBdr>
        <w:top w:val="none" w:sz="0" w:space="0" w:color="auto"/>
        <w:left w:val="none" w:sz="0" w:space="0" w:color="auto"/>
        <w:bottom w:val="none" w:sz="0" w:space="0" w:color="auto"/>
        <w:right w:val="none" w:sz="0" w:space="0" w:color="auto"/>
      </w:divBdr>
    </w:div>
    <w:div w:id="1575043716">
      <w:bodyDiv w:val="1"/>
      <w:marLeft w:val="0"/>
      <w:marRight w:val="0"/>
      <w:marTop w:val="0"/>
      <w:marBottom w:val="0"/>
      <w:divBdr>
        <w:top w:val="none" w:sz="0" w:space="0" w:color="auto"/>
        <w:left w:val="none" w:sz="0" w:space="0" w:color="auto"/>
        <w:bottom w:val="none" w:sz="0" w:space="0" w:color="auto"/>
        <w:right w:val="none" w:sz="0" w:space="0" w:color="auto"/>
      </w:divBdr>
    </w:div>
    <w:div w:id="1618294839">
      <w:bodyDiv w:val="1"/>
      <w:marLeft w:val="0"/>
      <w:marRight w:val="0"/>
      <w:marTop w:val="0"/>
      <w:marBottom w:val="0"/>
      <w:divBdr>
        <w:top w:val="none" w:sz="0" w:space="0" w:color="auto"/>
        <w:left w:val="none" w:sz="0" w:space="0" w:color="auto"/>
        <w:bottom w:val="none" w:sz="0" w:space="0" w:color="auto"/>
        <w:right w:val="none" w:sz="0" w:space="0" w:color="auto"/>
      </w:divBdr>
    </w:div>
    <w:div w:id="1637905590">
      <w:bodyDiv w:val="1"/>
      <w:marLeft w:val="0"/>
      <w:marRight w:val="0"/>
      <w:marTop w:val="0"/>
      <w:marBottom w:val="0"/>
      <w:divBdr>
        <w:top w:val="none" w:sz="0" w:space="0" w:color="auto"/>
        <w:left w:val="none" w:sz="0" w:space="0" w:color="auto"/>
        <w:bottom w:val="none" w:sz="0" w:space="0" w:color="auto"/>
        <w:right w:val="none" w:sz="0" w:space="0" w:color="auto"/>
      </w:divBdr>
    </w:div>
    <w:div w:id="1645088350">
      <w:bodyDiv w:val="1"/>
      <w:marLeft w:val="0"/>
      <w:marRight w:val="0"/>
      <w:marTop w:val="0"/>
      <w:marBottom w:val="0"/>
      <w:divBdr>
        <w:top w:val="none" w:sz="0" w:space="0" w:color="auto"/>
        <w:left w:val="none" w:sz="0" w:space="0" w:color="auto"/>
        <w:bottom w:val="none" w:sz="0" w:space="0" w:color="auto"/>
        <w:right w:val="none" w:sz="0" w:space="0" w:color="auto"/>
      </w:divBdr>
    </w:div>
    <w:div w:id="1646931612">
      <w:bodyDiv w:val="1"/>
      <w:marLeft w:val="0"/>
      <w:marRight w:val="0"/>
      <w:marTop w:val="0"/>
      <w:marBottom w:val="0"/>
      <w:divBdr>
        <w:top w:val="none" w:sz="0" w:space="0" w:color="auto"/>
        <w:left w:val="none" w:sz="0" w:space="0" w:color="auto"/>
        <w:bottom w:val="none" w:sz="0" w:space="0" w:color="auto"/>
        <w:right w:val="none" w:sz="0" w:space="0" w:color="auto"/>
      </w:divBdr>
    </w:div>
    <w:div w:id="1653362757">
      <w:bodyDiv w:val="1"/>
      <w:marLeft w:val="0"/>
      <w:marRight w:val="0"/>
      <w:marTop w:val="0"/>
      <w:marBottom w:val="0"/>
      <w:divBdr>
        <w:top w:val="none" w:sz="0" w:space="0" w:color="auto"/>
        <w:left w:val="none" w:sz="0" w:space="0" w:color="auto"/>
        <w:bottom w:val="none" w:sz="0" w:space="0" w:color="auto"/>
        <w:right w:val="none" w:sz="0" w:space="0" w:color="auto"/>
      </w:divBdr>
    </w:div>
    <w:div w:id="1667395516">
      <w:bodyDiv w:val="1"/>
      <w:marLeft w:val="0"/>
      <w:marRight w:val="0"/>
      <w:marTop w:val="0"/>
      <w:marBottom w:val="0"/>
      <w:divBdr>
        <w:top w:val="none" w:sz="0" w:space="0" w:color="auto"/>
        <w:left w:val="none" w:sz="0" w:space="0" w:color="auto"/>
        <w:bottom w:val="none" w:sz="0" w:space="0" w:color="auto"/>
        <w:right w:val="none" w:sz="0" w:space="0" w:color="auto"/>
      </w:divBdr>
    </w:div>
    <w:div w:id="1690136602">
      <w:bodyDiv w:val="1"/>
      <w:marLeft w:val="0"/>
      <w:marRight w:val="0"/>
      <w:marTop w:val="0"/>
      <w:marBottom w:val="0"/>
      <w:divBdr>
        <w:top w:val="none" w:sz="0" w:space="0" w:color="auto"/>
        <w:left w:val="none" w:sz="0" w:space="0" w:color="auto"/>
        <w:bottom w:val="none" w:sz="0" w:space="0" w:color="auto"/>
        <w:right w:val="none" w:sz="0" w:space="0" w:color="auto"/>
      </w:divBdr>
    </w:div>
    <w:div w:id="1764688623">
      <w:bodyDiv w:val="1"/>
      <w:marLeft w:val="0"/>
      <w:marRight w:val="0"/>
      <w:marTop w:val="0"/>
      <w:marBottom w:val="0"/>
      <w:divBdr>
        <w:top w:val="none" w:sz="0" w:space="0" w:color="auto"/>
        <w:left w:val="none" w:sz="0" w:space="0" w:color="auto"/>
        <w:bottom w:val="none" w:sz="0" w:space="0" w:color="auto"/>
        <w:right w:val="none" w:sz="0" w:space="0" w:color="auto"/>
      </w:divBdr>
    </w:div>
    <w:div w:id="1794013073">
      <w:bodyDiv w:val="1"/>
      <w:marLeft w:val="0"/>
      <w:marRight w:val="0"/>
      <w:marTop w:val="0"/>
      <w:marBottom w:val="0"/>
      <w:divBdr>
        <w:top w:val="none" w:sz="0" w:space="0" w:color="auto"/>
        <w:left w:val="none" w:sz="0" w:space="0" w:color="auto"/>
        <w:bottom w:val="none" w:sz="0" w:space="0" w:color="auto"/>
        <w:right w:val="none" w:sz="0" w:space="0" w:color="auto"/>
      </w:divBdr>
    </w:div>
    <w:div w:id="1815098835">
      <w:bodyDiv w:val="1"/>
      <w:marLeft w:val="0"/>
      <w:marRight w:val="0"/>
      <w:marTop w:val="0"/>
      <w:marBottom w:val="0"/>
      <w:divBdr>
        <w:top w:val="none" w:sz="0" w:space="0" w:color="auto"/>
        <w:left w:val="none" w:sz="0" w:space="0" w:color="auto"/>
        <w:bottom w:val="none" w:sz="0" w:space="0" w:color="auto"/>
        <w:right w:val="none" w:sz="0" w:space="0" w:color="auto"/>
      </w:divBdr>
    </w:div>
    <w:div w:id="1822426847">
      <w:bodyDiv w:val="1"/>
      <w:marLeft w:val="0"/>
      <w:marRight w:val="0"/>
      <w:marTop w:val="0"/>
      <w:marBottom w:val="0"/>
      <w:divBdr>
        <w:top w:val="none" w:sz="0" w:space="0" w:color="auto"/>
        <w:left w:val="none" w:sz="0" w:space="0" w:color="auto"/>
        <w:bottom w:val="none" w:sz="0" w:space="0" w:color="auto"/>
        <w:right w:val="none" w:sz="0" w:space="0" w:color="auto"/>
      </w:divBdr>
    </w:div>
    <w:div w:id="1832720725">
      <w:bodyDiv w:val="1"/>
      <w:marLeft w:val="0"/>
      <w:marRight w:val="0"/>
      <w:marTop w:val="0"/>
      <w:marBottom w:val="0"/>
      <w:divBdr>
        <w:top w:val="none" w:sz="0" w:space="0" w:color="auto"/>
        <w:left w:val="none" w:sz="0" w:space="0" w:color="auto"/>
        <w:bottom w:val="none" w:sz="0" w:space="0" w:color="auto"/>
        <w:right w:val="none" w:sz="0" w:space="0" w:color="auto"/>
      </w:divBdr>
      <w:divsChild>
        <w:div w:id="1399133822">
          <w:blockQuote w:val="1"/>
          <w:marLeft w:val="0"/>
          <w:marRight w:val="0"/>
          <w:marTop w:val="300"/>
          <w:marBottom w:val="150"/>
          <w:divBdr>
            <w:top w:val="none" w:sz="0" w:space="0" w:color="auto"/>
            <w:left w:val="single" w:sz="6" w:space="8" w:color="CCCCCC"/>
            <w:bottom w:val="none" w:sz="0" w:space="0" w:color="auto"/>
            <w:right w:val="none" w:sz="0" w:space="0" w:color="auto"/>
          </w:divBdr>
          <w:divsChild>
            <w:div w:id="2117171738">
              <w:marLeft w:val="0"/>
              <w:marRight w:val="0"/>
              <w:marTop w:val="0"/>
              <w:marBottom w:val="0"/>
              <w:divBdr>
                <w:top w:val="none" w:sz="0" w:space="0" w:color="auto"/>
                <w:left w:val="none" w:sz="0" w:space="0" w:color="auto"/>
                <w:bottom w:val="none" w:sz="0" w:space="0" w:color="auto"/>
                <w:right w:val="none" w:sz="0" w:space="0" w:color="auto"/>
              </w:divBdr>
              <w:divsChild>
                <w:div w:id="510340075">
                  <w:marLeft w:val="0"/>
                  <w:marRight w:val="0"/>
                  <w:marTop w:val="0"/>
                  <w:marBottom w:val="0"/>
                  <w:divBdr>
                    <w:top w:val="none" w:sz="0" w:space="0" w:color="auto"/>
                    <w:left w:val="none" w:sz="0" w:space="0" w:color="auto"/>
                    <w:bottom w:val="none" w:sz="0" w:space="0" w:color="auto"/>
                    <w:right w:val="none" w:sz="0" w:space="0" w:color="auto"/>
                  </w:divBdr>
                  <w:divsChild>
                    <w:div w:id="570238532">
                      <w:marLeft w:val="0"/>
                      <w:marRight w:val="0"/>
                      <w:marTop w:val="0"/>
                      <w:marBottom w:val="0"/>
                      <w:divBdr>
                        <w:top w:val="none" w:sz="0" w:space="0" w:color="auto"/>
                        <w:left w:val="none" w:sz="0" w:space="0" w:color="auto"/>
                        <w:bottom w:val="none" w:sz="0" w:space="0" w:color="auto"/>
                        <w:right w:val="none" w:sz="0" w:space="0" w:color="auto"/>
                      </w:divBdr>
                    </w:div>
                    <w:div w:id="39864027">
                      <w:marLeft w:val="0"/>
                      <w:marRight w:val="0"/>
                      <w:marTop w:val="0"/>
                      <w:marBottom w:val="0"/>
                      <w:divBdr>
                        <w:top w:val="none" w:sz="0" w:space="0" w:color="auto"/>
                        <w:left w:val="none" w:sz="0" w:space="0" w:color="auto"/>
                        <w:bottom w:val="none" w:sz="0" w:space="0" w:color="auto"/>
                        <w:right w:val="none" w:sz="0" w:space="0" w:color="auto"/>
                      </w:divBdr>
                    </w:div>
                    <w:div w:id="1695883804">
                      <w:marLeft w:val="0"/>
                      <w:marRight w:val="0"/>
                      <w:marTop w:val="0"/>
                      <w:marBottom w:val="0"/>
                      <w:divBdr>
                        <w:top w:val="none" w:sz="0" w:space="0" w:color="auto"/>
                        <w:left w:val="none" w:sz="0" w:space="0" w:color="auto"/>
                        <w:bottom w:val="none" w:sz="0" w:space="0" w:color="auto"/>
                        <w:right w:val="none" w:sz="0" w:space="0" w:color="auto"/>
                      </w:divBdr>
                    </w:div>
                    <w:div w:id="741949043">
                      <w:marLeft w:val="0"/>
                      <w:marRight w:val="0"/>
                      <w:marTop w:val="0"/>
                      <w:marBottom w:val="0"/>
                      <w:divBdr>
                        <w:top w:val="none" w:sz="0" w:space="0" w:color="auto"/>
                        <w:left w:val="none" w:sz="0" w:space="0" w:color="auto"/>
                        <w:bottom w:val="none" w:sz="0" w:space="0" w:color="auto"/>
                        <w:right w:val="none" w:sz="0" w:space="0" w:color="auto"/>
                      </w:divBdr>
                    </w:div>
                    <w:div w:id="1507790163">
                      <w:marLeft w:val="0"/>
                      <w:marRight w:val="0"/>
                      <w:marTop w:val="0"/>
                      <w:marBottom w:val="0"/>
                      <w:divBdr>
                        <w:top w:val="none" w:sz="0" w:space="0" w:color="auto"/>
                        <w:left w:val="none" w:sz="0" w:space="0" w:color="auto"/>
                        <w:bottom w:val="none" w:sz="0" w:space="0" w:color="auto"/>
                        <w:right w:val="none" w:sz="0" w:space="0" w:color="auto"/>
                      </w:divBdr>
                    </w:div>
                    <w:div w:id="857888547">
                      <w:marLeft w:val="0"/>
                      <w:marRight w:val="0"/>
                      <w:marTop w:val="0"/>
                      <w:marBottom w:val="0"/>
                      <w:divBdr>
                        <w:top w:val="none" w:sz="0" w:space="0" w:color="auto"/>
                        <w:left w:val="none" w:sz="0" w:space="0" w:color="auto"/>
                        <w:bottom w:val="none" w:sz="0" w:space="0" w:color="auto"/>
                        <w:right w:val="none" w:sz="0" w:space="0" w:color="auto"/>
                      </w:divBdr>
                    </w:div>
                    <w:div w:id="1125950">
                      <w:marLeft w:val="0"/>
                      <w:marRight w:val="0"/>
                      <w:marTop w:val="0"/>
                      <w:marBottom w:val="0"/>
                      <w:divBdr>
                        <w:top w:val="none" w:sz="0" w:space="0" w:color="auto"/>
                        <w:left w:val="none" w:sz="0" w:space="0" w:color="auto"/>
                        <w:bottom w:val="none" w:sz="0" w:space="0" w:color="auto"/>
                        <w:right w:val="none" w:sz="0" w:space="0" w:color="auto"/>
                      </w:divBdr>
                    </w:div>
                    <w:div w:id="538397446">
                      <w:marLeft w:val="0"/>
                      <w:marRight w:val="0"/>
                      <w:marTop w:val="0"/>
                      <w:marBottom w:val="0"/>
                      <w:divBdr>
                        <w:top w:val="none" w:sz="0" w:space="0" w:color="auto"/>
                        <w:left w:val="none" w:sz="0" w:space="0" w:color="auto"/>
                        <w:bottom w:val="none" w:sz="0" w:space="0" w:color="auto"/>
                        <w:right w:val="none" w:sz="0" w:space="0" w:color="auto"/>
                      </w:divBdr>
                    </w:div>
                    <w:div w:id="1050543525">
                      <w:marLeft w:val="0"/>
                      <w:marRight w:val="0"/>
                      <w:marTop w:val="0"/>
                      <w:marBottom w:val="0"/>
                      <w:divBdr>
                        <w:top w:val="none" w:sz="0" w:space="0" w:color="auto"/>
                        <w:left w:val="none" w:sz="0" w:space="0" w:color="auto"/>
                        <w:bottom w:val="none" w:sz="0" w:space="0" w:color="auto"/>
                        <w:right w:val="none" w:sz="0" w:space="0" w:color="auto"/>
                      </w:divBdr>
                    </w:div>
                    <w:div w:id="534850512">
                      <w:marLeft w:val="0"/>
                      <w:marRight w:val="0"/>
                      <w:marTop w:val="0"/>
                      <w:marBottom w:val="0"/>
                      <w:divBdr>
                        <w:top w:val="none" w:sz="0" w:space="0" w:color="auto"/>
                        <w:left w:val="none" w:sz="0" w:space="0" w:color="auto"/>
                        <w:bottom w:val="none" w:sz="0" w:space="0" w:color="auto"/>
                        <w:right w:val="none" w:sz="0" w:space="0" w:color="auto"/>
                      </w:divBdr>
                    </w:div>
                    <w:div w:id="1337731027">
                      <w:marLeft w:val="0"/>
                      <w:marRight w:val="0"/>
                      <w:marTop w:val="0"/>
                      <w:marBottom w:val="0"/>
                      <w:divBdr>
                        <w:top w:val="none" w:sz="0" w:space="0" w:color="auto"/>
                        <w:left w:val="none" w:sz="0" w:space="0" w:color="auto"/>
                        <w:bottom w:val="none" w:sz="0" w:space="0" w:color="auto"/>
                        <w:right w:val="none" w:sz="0" w:space="0" w:color="auto"/>
                      </w:divBdr>
                    </w:div>
                    <w:div w:id="1844934503">
                      <w:marLeft w:val="0"/>
                      <w:marRight w:val="0"/>
                      <w:marTop w:val="0"/>
                      <w:marBottom w:val="0"/>
                      <w:divBdr>
                        <w:top w:val="none" w:sz="0" w:space="0" w:color="auto"/>
                        <w:left w:val="none" w:sz="0" w:space="0" w:color="auto"/>
                        <w:bottom w:val="none" w:sz="0" w:space="0" w:color="auto"/>
                        <w:right w:val="none" w:sz="0" w:space="0" w:color="auto"/>
                      </w:divBdr>
                    </w:div>
                    <w:div w:id="151330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846419">
      <w:bodyDiv w:val="1"/>
      <w:marLeft w:val="0"/>
      <w:marRight w:val="0"/>
      <w:marTop w:val="0"/>
      <w:marBottom w:val="0"/>
      <w:divBdr>
        <w:top w:val="none" w:sz="0" w:space="0" w:color="auto"/>
        <w:left w:val="none" w:sz="0" w:space="0" w:color="auto"/>
        <w:bottom w:val="none" w:sz="0" w:space="0" w:color="auto"/>
        <w:right w:val="none" w:sz="0" w:space="0" w:color="auto"/>
      </w:divBdr>
    </w:div>
    <w:div w:id="1865513053">
      <w:bodyDiv w:val="1"/>
      <w:marLeft w:val="0"/>
      <w:marRight w:val="0"/>
      <w:marTop w:val="0"/>
      <w:marBottom w:val="0"/>
      <w:divBdr>
        <w:top w:val="none" w:sz="0" w:space="0" w:color="auto"/>
        <w:left w:val="none" w:sz="0" w:space="0" w:color="auto"/>
        <w:bottom w:val="none" w:sz="0" w:space="0" w:color="auto"/>
        <w:right w:val="none" w:sz="0" w:space="0" w:color="auto"/>
      </w:divBdr>
    </w:div>
    <w:div w:id="1895773718">
      <w:bodyDiv w:val="1"/>
      <w:marLeft w:val="0"/>
      <w:marRight w:val="0"/>
      <w:marTop w:val="0"/>
      <w:marBottom w:val="0"/>
      <w:divBdr>
        <w:top w:val="none" w:sz="0" w:space="0" w:color="auto"/>
        <w:left w:val="none" w:sz="0" w:space="0" w:color="auto"/>
        <w:bottom w:val="none" w:sz="0" w:space="0" w:color="auto"/>
        <w:right w:val="none" w:sz="0" w:space="0" w:color="auto"/>
      </w:divBdr>
      <w:divsChild>
        <w:div w:id="463040382">
          <w:marLeft w:val="0"/>
          <w:marRight w:val="0"/>
          <w:marTop w:val="0"/>
          <w:marBottom w:val="0"/>
          <w:divBdr>
            <w:top w:val="none" w:sz="0" w:space="0" w:color="auto"/>
            <w:left w:val="none" w:sz="0" w:space="0" w:color="auto"/>
            <w:bottom w:val="none" w:sz="0" w:space="0" w:color="auto"/>
            <w:right w:val="none" w:sz="0" w:space="0" w:color="auto"/>
          </w:divBdr>
          <w:divsChild>
            <w:div w:id="791553467">
              <w:marLeft w:val="0"/>
              <w:marRight w:val="0"/>
              <w:marTop w:val="0"/>
              <w:marBottom w:val="0"/>
              <w:divBdr>
                <w:top w:val="none" w:sz="0" w:space="0" w:color="auto"/>
                <w:left w:val="none" w:sz="0" w:space="0" w:color="auto"/>
                <w:bottom w:val="none" w:sz="0" w:space="0" w:color="auto"/>
                <w:right w:val="none" w:sz="0" w:space="0" w:color="auto"/>
              </w:divBdr>
              <w:divsChild>
                <w:div w:id="22618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929698">
      <w:bodyDiv w:val="1"/>
      <w:marLeft w:val="0"/>
      <w:marRight w:val="0"/>
      <w:marTop w:val="0"/>
      <w:marBottom w:val="0"/>
      <w:divBdr>
        <w:top w:val="none" w:sz="0" w:space="0" w:color="auto"/>
        <w:left w:val="none" w:sz="0" w:space="0" w:color="auto"/>
        <w:bottom w:val="none" w:sz="0" w:space="0" w:color="auto"/>
        <w:right w:val="none" w:sz="0" w:space="0" w:color="auto"/>
      </w:divBdr>
    </w:div>
    <w:div w:id="1909873675">
      <w:bodyDiv w:val="1"/>
      <w:marLeft w:val="0"/>
      <w:marRight w:val="0"/>
      <w:marTop w:val="0"/>
      <w:marBottom w:val="0"/>
      <w:divBdr>
        <w:top w:val="none" w:sz="0" w:space="0" w:color="auto"/>
        <w:left w:val="none" w:sz="0" w:space="0" w:color="auto"/>
        <w:bottom w:val="none" w:sz="0" w:space="0" w:color="auto"/>
        <w:right w:val="none" w:sz="0" w:space="0" w:color="auto"/>
      </w:divBdr>
    </w:div>
    <w:div w:id="1926449239">
      <w:bodyDiv w:val="1"/>
      <w:marLeft w:val="0"/>
      <w:marRight w:val="0"/>
      <w:marTop w:val="0"/>
      <w:marBottom w:val="0"/>
      <w:divBdr>
        <w:top w:val="none" w:sz="0" w:space="0" w:color="auto"/>
        <w:left w:val="none" w:sz="0" w:space="0" w:color="auto"/>
        <w:bottom w:val="none" w:sz="0" w:space="0" w:color="auto"/>
        <w:right w:val="none" w:sz="0" w:space="0" w:color="auto"/>
      </w:divBdr>
    </w:div>
    <w:div w:id="1929390687">
      <w:bodyDiv w:val="1"/>
      <w:marLeft w:val="0"/>
      <w:marRight w:val="0"/>
      <w:marTop w:val="0"/>
      <w:marBottom w:val="0"/>
      <w:divBdr>
        <w:top w:val="none" w:sz="0" w:space="0" w:color="auto"/>
        <w:left w:val="none" w:sz="0" w:space="0" w:color="auto"/>
        <w:bottom w:val="none" w:sz="0" w:space="0" w:color="auto"/>
        <w:right w:val="none" w:sz="0" w:space="0" w:color="auto"/>
      </w:divBdr>
    </w:div>
    <w:div w:id="1949848873">
      <w:bodyDiv w:val="1"/>
      <w:marLeft w:val="0"/>
      <w:marRight w:val="0"/>
      <w:marTop w:val="0"/>
      <w:marBottom w:val="0"/>
      <w:divBdr>
        <w:top w:val="none" w:sz="0" w:space="0" w:color="auto"/>
        <w:left w:val="none" w:sz="0" w:space="0" w:color="auto"/>
        <w:bottom w:val="none" w:sz="0" w:space="0" w:color="auto"/>
        <w:right w:val="none" w:sz="0" w:space="0" w:color="auto"/>
      </w:divBdr>
    </w:div>
    <w:div w:id="1970739065">
      <w:bodyDiv w:val="1"/>
      <w:marLeft w:val="0"/>
      <w:marRight w:val="0"/>
      <w:marTop w:val="0"/>
      <w:marBottom w:val="0"/>
      <w:divBdr>
        <w:top w:val="none" w:sz="0" w:space="0" w:color="auto"/>
        <w:left w:val="none" w:sz="0" w:space="0" w:color="auto"/>
        <w:bottom w:val="none" w:sz="0" w:space="0" w:color="auto"/>
        <w:right w:val="none" w:sz="0" w:space="0" w:color="auto"/>
      </w:divBdr>
    </w:div>
    <w:div w:id="2005356369">
      <w:bodyDiv w:val="1"/>
      <w:marLeft w:val="0"/>
      <w:marRight w:val="0"/>
      <w:marTop w:val="0"/>
      <w:marBottom w:val="0"/>
      <w:divBdr>
        <w:top w:val="none" w:sz="0" w:space="0" w:color="auto"/>
        <w:left w:val="none" w:sz="0" w:space="0" w:color="auto"/>
        <w:bottom w:val="none" w:sz="0" w:space="0" w:color="auto"/>
        <w:right w:val="none" w:sz="0" w:space="0" w:color="auto"/>
      </w:divBdr>
    </w:div>
    <w:div w:id="2016374567">
      <w:bodyDiv w:val="1"/>
      <w:marLeft w:val="0"/>
      <w:marRight w:val="0"/>
      <w:marTop w:val="0"/>
      <w:marBottom w:val="0"/>
      <w:divBdr>
        <w:top w:val="none" w:sz="0" w:space="0" w:color="auto"/>
        <w:left w:val="none" w:sz="0" w:space="0" w:color="auto"/>
        <w:bottom w:val="none" w:sz="0" w:space="0" w:color="auto"/>
        <w:right w:val="none" w:sz="0" w:space="0" w:color="auto"/>
      </w:divBdr>
    </w:div>
    <w:div w:id="2044091542">
      <w:bodyDiv w:val="1"/>
      <w:marLeft w:val="0"/>
      <w:marRight w:val="0"/>
      <w:marTop w:val="0"/>
      <w:marBottom w:val="0"/>
      <w:divBdr>
        <w:top w:val="none" w:sz="0" w:space="0" w:color="auto"/>
        <w:left w:val="none" w:sz="0" w:space="0" w:color="auto"/>
        <w:bottom w:val="none" w:sz="0" w:space="0" w:color="auto"/>
        <w:right w:val="none" w:sz="0" w:space="0" w:color="auto"/>
      </w:divBdr>
    </w:div>
    <w:div w:id="2075662921">
      <w:bodyDiv w:val="1"/>
      <w:marLeft w:val="0"/>
      <w:marRight w:val="0"/>
      <w:marTop w:val="0"/>
      <w:marBottom w:val="0"/>
      <w:divBdr>
        <w:top w:val="none" w:sz="0" w:space="0" w:color="auto"/>
        <w:left w:val="none" w:sz="0" w:space="0" w:color="auto"/>
        <w:bottom w:val="none" w:sz="0" w:space="0" w:color="auto"/>
        <w:right w:val="none" w:sz="0" w:space="0" w:color="auto"/>
      </w:divBdr>
    </w:div>
    <w:div w:id="2085374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threelocksgolfclub.co.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yperlink" Target="https://www.centralsevens.co.uk/news/2025/11/minutes-to-the-2025-agm" TargetMode="Externa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MOD Spreadsheet" ma:contentTypeID="0x010100D9D675D6CDED02438DC7CFF78D2F29E40300C0048DD82C094E45B0892D8FF2A73303" ma:contentTypeVersion="5" ma:contentTypeDescription="Designed to facilitate the storage of MOD Spreadsheets with a '.xls' or '.xlsx' extension" ma:contentTypeScope="" ma:versionID="e0637d2d65657d874543a54f33903f14">
  <xsd:schema xmlns:xsd="http://www.w3.org/2001/XMLSchema" xmlns:xs="http://www.w3.org/2001/XMLSchema" xmlns:p="http://schemas.microsoft.com/office/2006/metadata/properties" xmlns:ns1="http://schemas.microsoft.com/sharepoint/v3" xmlns:ns2="04738c6d-ecc8-46f1-821f-82e308eab3d9" xmlns:ns3="http://schemas.microsoft.com/sharepoint.v3" xmlns:ns4="http://schemas.microsoft.com/sharepoint/v3/fields" targetNamespace="http://schemas.microsoft.com/office/2006/metadata/properties" ma:root="true" ma:fieldsID="91569fd552044e6cc1181f4b1d27a5e3" ns1:_="" ns2:_="" ns3:_="" ns4:_="">
    <xsd:import namespace="http://schemas.microsoft.com/sharepoint/v3"/>
    <xsd:import namespace="04738c6d-ecc8-46f1-821f-82e308eab3d9"/>
    <xsd:import namespace="http://schemas.microsoft.com/sharepoint.v3"/>
    <xsd:import namespace="http://schemas.microsoft.com/sharepoint/v3/fields"/>
    <xsd:element name="properties">
      <xsd:complexType>
        <xsd:sequence>
          <xsd:element name="documentManagement">
            <xsd:complexType>
              <xsd:all>
                <xsd:element ref="ns2:UKProtectiveMarking"/>
                <xsd:element ref="ns3:CategoryDescription" minOccurs="0"/>
                <xsd:element ref="ns4:_Status" minOccurs="0"/>
                <xsd:element ref="ns2:DocumentVersion" minOccurs="0"/>
                <xsd:element ref="ns2:CreatedOriginated" minOccurs="0"/>
                <xsd:element ref="ns4:wic_System_Copyright" minOccurs="0"/>
                <xsd:element ref="ns2:TaxCatchAll" minOccurs="0"/>
                <xsd:element ref="ns2:TaxKeywordTaxHTField" minOccurs="0"/>
                <xsd:element ref="ns2:TaxCatchAllLabel" minOccurs="0"/>
                <xsd:element ref="ns1:_dlc_Exempt" minOccurs="0"/>
                <xsd:element ref="ns1:_dlc_ExpireDateSaved" minOccurs="0"/>
                <xsd:element ref="ns1:_dlc_ExpireDate" minOccurs="0"/>
                <xsd:element ref="ns2:n1f450bd0d644ca798bdc94626fdef4f" minOccurs="0"/>
                <xsd:element ref="ns2:i71a74d1f9984201b479cc08077b6323" minOccurs="0"/>
                <xsd:element ref="ns2:d67af1ddf1dc47979d20c0eae491b81b" minOccurs="0"/>
                <xsd:element ref="ns2:m79e07ce3690491db9121a08429fad4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1" nillable="true" ma:displayName="Exempt from Policy" ma:description="" ma:hidden="true" ma:internalName="_dlc_Exempt" ma:readOnly="true">
      <xsd:simpleType>
        <xsd:restriction base="dms:Unknown"/>
      </xsd:simpleType>
    </xsd:element>
    <xsd:element name="_dlc_ExpireDateSaved" ma:index="22" nillable="true" ma:displayName="Original Expiration Date" ma:description="" ma:hidden="true" ma:internalName="_dlc_ExpireDateSaved" ma:readOnly="true">
      <xsd:simpleType>
        <xsd:restriction base="dms:DateTime"/>
      </xsd:simpleType>
    </xsd:element>
    <xsd:element name="_dlc_ExpireDate" ma:index="23" nillable="true" ma:displayName="Expiration Date" ma:description=""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4738c6d-ecc8-46f1-821f-82e308eab3d9" elementFormDefault="qualified">
    <xsd:import namespace="http://schemas.microsoft.com/office/2006/documentManagement/types"/>
    <xsd:import namespace="http://schemas.microsoft.com/office/infopath/2007/PartnerControls"/>
    <xsd:element name="UKProtectiveMarking" ma:index="7" ma:displayName="Security Marking" ma:default="OFFICIAL" ma:description="The OFFICIAL-SENSITIVE marking should be used if it is clear that consequence of compromise would cause significant harm; Over 80% of MOD material is expected to be marked OFFICIAL." ma:format="Dropdown" ma:internalName="UKProtectiveMarking" ma:readOnly="false">
      <xsd:simpleType>
        <xsd:restriction base="dms:Choice">
          <xsd:enumeration value="OFFICIAL"/>
          <xsd:enumeration value="OFFICIAL-SENSITIVE"/>
          <xsd:enumeration value="OFFICIAL-SENSITIVE COMMERCIAL"/>
          <xsd:enumeration value="OFFICIAL-SENSITIVE PERSONAL"/>
          <xsd:enumeration value="OFFICIAL-SENSITIVE LOCSEN"/>
        </xsd:restriction>
      </xsd:simpleType>
    </xsd:element>
    <xsd:element name="DocumentVersion" ma:index="10" nillable="true" ma:displayName="Document Version" ma:description="Version number in the format X_X_X e.g. 1_2_1.You do not need a set number of digits, 1_1 is valid for example." ma:internalName="DocumentVersion">
      <xsd:simpleType>
        <xsd:restriction base="dms:Text">
          <xsd:maxLength value="255"/>
        </xsd:restriction>
      </xsd:simpleType>
    </xsd:element>
    <xsd:element name="CreatedOriginated" ma:index="11" nillable="true" ma:displayName="Created (Originated)" ma:default="[today]" ma:description="The date the document was originally created." ma:format="DateOnly" ma:internalName="CreatedOriginated">
      <xsd:simpleType>
        <xsd:restriction base="dms:DateTime"/>
      </xsd:simpleType>
    </xsd:element>
    <xsd:element name="TaxCatchAll" ma:index="15" nillable="true" ma:displayName="Taxonomy Catch All Column" ma:description="" ma:hidden="true" ma:list="{f4df67a9-9006-4d6e-8d54-5dbd181630e1}" ma:internalName="TaxCatchAll" ma:showField="CatchAllData" ma:web="c48771e6-b797-4dfa-842e-d123389d31b2">
      <xsd:complexType>
        <xsd:complexContent>
          <xsd:extension base="dms:MultiChoiceLookup">
            <xsd:sequence>
              <xsd:element name="Value" type="dms:Lookup" maxOccurs="unbounded" minOccurs="0" nillable="true"/>
            </xsd:sequence>
          </xsd:extension>
        </xsd:complexContent>
      </xsd:complexType>
    </xsd:element>
    <xsd:element name="TaxKeywordTaxHTField" ma:index="18"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element name="TaxCatchAllLabel" ma:index="20" nillable="true" ma:displayName="Taxonomy Catch All Column1" ma:description="" ma:hidden="true" ma:list="{f4df67a9-9006-4d6e-8d54-5dbd181630e1}" ma:internalName="TaxCatchAllLabel" ma:readOnly="true" ma:showField="CatchAllDataLabel" ma:web="c48771e6-b797-4dfa-842e-d123389d31b2">
      <xsd:complexType>
        <xsd:complexContent>
          <xsd:extension base="dms:MultiChoiceLookup">
            <xsd:sequence>
              <xsd:element name="Value" type="dms:Lookup" maxOccurs="unbounded" minOccurs="0" nillable="true"/>
            </xsd:sequence>
          </xsd:extension>
        </xsd:complexContent>
      </xsd:complexType>
    </xsd:element>
    <xsd:element name="n1f450bd0d644ca798bdc94626fdef4f" ma:index="25" ma:taxonomy="true" ma:internalName="n1f450bd0d644ca798bdc94626fdef4f" ma:taxonomyFieldName="Subject_x0020_Keywords" ma:displayName="Subject Keywords" ma:default="3;#Operational training and exercises|05b6ceb3-4f27-4043-9c19-2e9f77652e50" ma:fieldId="{71f450bd-0d64-4ca7-98bd-c94626fdef4f}" ma:taxonomyMulti="true" ma:sspId="a9ff0b8c-5d72-4038-b2cd-f57bf310c636" ma:termSetId="7b8c463c-3f4b-49b4-909b-bbb5fe2586f6" ma:anchorId="00000000-0000-0000-0000-000000000000" ma:open="false" ma:isKeyword="false">
      <xsd:complexType>
        <xsd:sequence>
          <xsd:element ref="pc:Terms" minOccurs="0" maxOccurs="1"/>
        </xsd:sequence>
      </xsd:complexType>
    </xsd:element>
    <xsd:element name="i71a74d1f9984201b479cc08077b6323" ma:index="26" ma:taxonomy="true" ma:internalName="i71a74d1f9984201b479cc08077b6323" ma:taxonomyFieldName="Subject_x0020_Category" ma:displayName="Subject Category" ma:default="2;#Flying activity|1872041d-9b2b-469d-944a-60abf3243746" ma:fieldId="{271a74d1-f998-4201-b479-cc08077b6323}" ma:taxonomyMulti="true" ma:sspId="a9ff0b8c-5d72-4038-b2cd-f57bf310c636" ma:termSetId="ff656f65-90c7-4f70-90bd-c22025b6cf0e" ma:anchorId="00000000-0000-0000-0000-000000000000" ma:open="false" ma:isKeyword="false">
      <xsd:complexType>
        <xsd:sequence>
          <xsd:element ref="pc:Terms" minOccurs="0" maxOccurs="1"/>
        </xsd:sequence>
      </xsd:complexType>
    </xsd:element>
    <xsd:element name="d67af1ddf1dc47979d20c0eae491b81b" ma:index="27" ma:taxonomy="true" ma:internalName="d67af1ddf1dc47979d20c0eae491b81b" ma:taxonomyFieldName="fileplanid" ma:displayName="UK Defence File Plan" ma:default="4;#03_12 Support Activity Operations|a985a573-636b-4c49-9f2b-5c6463c74b75" ma:fieldId="{d67af1dd-f1dc-4797-9d20-c0eae491b81b}" ma:sspId="a9ff0b8c-5d72-4038-b2cd-f57bf310c636" ma:termSetId="4c6cc6f3-ba61-4d44-9233-db11931daca6" ma:anchorId="00000000-0000-0000-0000-000000000000" ma:open="false" ma:isKeyword="false">
      <xsd:complexType>
        <xsd:sequence>
          <xsd:element ref="pc:Terms" minOccurs="0" maxOccurs="1"/>
        </xsd:sequence>
      </xsd:complexType>
    </xsd:element>
    <xsd:element name="m79e07ce3690491db9121a08429fad40" ma:index="28" ma:taxonomy="true" ma:internalName="m79e07ce3690491db9121a08429fad40" ma:taxonomyFieldName="Business_x0020_Owner" ma:displayName="Business Owner" ma:default="1;#BZN|2463f5f9-a6d8-4f39-8cff-15970fec389c" ma:fieldId="{679e07ce-3690-491d-b912-1a08429fad40}" ma:sspId="a9ff0b8c-5d72-4038-b2cd-f57bf310c636" ma:termSetId="38806ae3-bd96-4c11-838c-3f296b63bba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8" nillable="true" ma:displayName="Description" ma:description="A description of the document." ma:internalName="CategoryDescrip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9" nillable="true" ma:displayName="Status" ma:default="Not Started" ma:description="The document lifecycle stage." ma:format="Dropdown" ma:internalName="_Status">
      <xsd:simpleType>
        <xsd:union memberTypes="dms:Text">
          <xsd:simpleType>
            <xsd:restriction base="dms:Choice">
              <xsd:enumeration value="Not Started"/>
              <xsd:enumeration value="Draft"/>
              <xsd:enumeration value="Under Review"/>
              <xsd:enumeration value="Reviewed"/>
              <xsd:enumeration value="Scheduled"/>
              <xsd:enumeration value="Published"/>
              <xsd:enumeration value="Final"/>
              <xsd:enumeration value="Superseded"/>
              <xsd:enumeration value="Expired"/>
            </xsd:restriction>
          </xsd:simpleType>
        </xsd:union>
      </xsd:simpleType>
    </xsd:element>
    <xsd:element name="wic_System_Copyright" ma:index="12" nillable="true" ma:displayName="Copyright"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9" ma:displayName="Author"/>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a9ff0b8c-5d72-4038-b2cd-f57bf310c636" ContentTypeId="0x010100D9D675D6CDED02438DC7CFF78D2F29E403" PreviousValue="false"/>
</file>

<file path=customXml/item5.xml><?xml version="1.0" encoding="utf-8"?>
<?mso-contentType ?>
<p:Policy xmlns:p="office.server.policy" id="" local="true">
  <p:Name>MOD Spreadsheet</p:Name>
  <p:Description>WIP Information Management Policy. Draft versions retained for 1 year, previous versions retained 2 years, the current version is deleted 7 years after last modification.</p:Description>
  <p:Statement>This content is subject to MODs Work In Progress Information Management Policy.</p:Statement>
  <p:PolicyItems>
    <p:PolicyItem featureId="Microsoft.Office.RecordsManagement.PolicyFeatures.Expiration" staticId="0x010100D9D675D6CDED02438DC7CFF78D2F29E403|2137034394" UniqueId="b8d06de4-98ca-43bf-ae01-f677763f3b16">
      <p:Name>Retention</p:Name>
      <p:Description>Automatic scheduling of content for processing, and performing a retention action on content that has reached its due date.</p:Description>
      <p:CustomData>
        <Schedules nextStageId="4">
          <Schedule type="Default">
            <stages>
              <data stageId="1">
                <formula id="Microsoft.Office.RecordsManagement.PolicyFeatures.Expiration.Formula.BuiltIn">
                  <number>1</number>
                  <property>Modified</property>
                  <propertyId>28cf69c5-fa48-462a-b5cd-27b6f9d2bd5f</propertyId>
                  <period>years</period>
                </formula>
                <action type="action" id="Microsoft.Office.RecordsManagement.PolicyFeatures.Expiration.Action.DeletePreviousDrafts"/>
              </data>
              <data stageId="2">
                <formula id="Microsoft.Office.RecordsManagement.PolicyFeatures.Expiration.Formula.BuiltIn">
                  <number>2</number>
                  <property>Modified</property>
                  <propertyId>28cf69c5-fa48-462a-b5cd-27b6f9d2bd5f</propertyId>
                  <period>years</period>
                </formula>
                <action type="action" id="Microsoft.Office.RecordsManagement.PolicyFeatures.Expiration.Action.DeletePreviousVersions"/>
              </data>
              <data stageId="3">
                <formula id="Microsoft.Office.RecordsManagement.PolicyFeatures.Expiration.Formula.BuiltIn">
                  <number>7</number>
                  <property>Modified</property>
                  <propertyId>28cf69c5-fa48-462a-b5cd-27b6f9d2bd5f</propertyId>
                  <period>years</period>
                </formula>
                <action type="action" id="Microsoft.Office.RecordsManagement.PolicyFeatures.Expiration.Action.MoveToRecycleBin"/>
              </data>
            </stages>
          </Schedule>
        </Schedules>
      </p:CustomData>
    </p:PolicyItem>
    <p:PolicyItem featureId="Microsoft.Office.RecordsManagement.PolicyFeatures.PolicyAudit" staticId="0x010100D9D675D6CDED02438DC7CFF78D2F29E403|1757814118" UniqueId="07edc953-0d57-400d-8890-a24720334625">
      <p:Name>Auditing</p:Name>
      <p:Description>Audits user actions on documents and list items to the Audit Log.</p:Description>
      <p:CustomData>
        <Audit>
          <Update/>
          <CheckInOut/>
          <MoveCopy/>
          <DeleteRestore/>
        </Audit>
      </p:CustomData>
    </p:PolicyItem>
  </p:PolicyItems>
</p:Policy>
</file>

<file path=customXml/item6.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7.xml><?xml version="1.0" encoding="utf-8"?>
<LongProperties xmlns="http://schemas.microsoft.com/office/2006/metadata/longProperties"/>
</file>

<file path=customXml/item8.xml><?xml version="1.0" encoding="utf-8"?>
<p:properties xmlns:p="http://schemas.microsoft.com/office/2006/metadata/properties" xmlns:xsi="http://www.w3.org/2001/XMLSchema-instance" xmlns:pc="http://schemas.microsoft.com/office/infopath/2007/PartnerControls">
  <documentManagement>
    <DocumentVersion xmlns="04738c6d-ecc8-46f1-821f-82e308eab3d9" xsi:nil="true"/>
    <d67af1ddf1dc47979d20c0eae491b81b xmlns="04738c6d-ecc8-46f1-821f-82e308eab3d9">
      <Terms xmlns="http://schemas.microsoft.com/office/infopath/2007/PartnerControls">
        <TermInfo xmlns="http://schemas.microsoft.com/office/infopath/2007/PartnerControls">
          <TermName xmlns="http://schemas.microsoft.com/office/infopath/2007/PartnerControls">03_02 Manage Communication Services</TermName>
          <TermId xmlns="http://schemas.microsoft.com/office/infopath/2007/PartnerControls">66e56ec9-43bf-4fd2-9d50-804c759d57d2</TermId>
        </TermInfo>
      </Terms>
    </d67af1ddf1dc47979d20c0eae491b81b>
    <TaxKeywordTaxHTField xmlns="04738c6d-ecc8-46f1-821f-82e308eab3d9">
      <Terms xmlns="http://schemas.microsoft.com/office/infopath/2007/PartnerControls"/>
    </TaxKeywordTaxHTField>
    <_Status xmlns="http://schemas.microsoft.com/sharepoint/v3/fields">Not Started</_Status>
    <n1f450bd0d644ca798bdc94626fdef4f xmlns="04738c6d-ecc8-46f1-821f-82e308eab3d9">
      <Terms xmlns="http://schemas.microsoft.com/office/infopath/2007/PartnerControls">
        <TermInfo xmlns="http://schemas.microsoft.com/office/infopath/2007/PartnerControls">
          <TermName xmlns="http://schemas.microsoft.com/office/infopath/2007/PartnerControls">Communication services</TermName>
          <TermId xmlns="http://schemas.microsoft.com/office/infopath/2007/PartnerControls">4ad79c0f-e6ff-4152-b7a9-03e31f30b640</TermId>
        </TermInfo>
      </Terms>
    </n1f450bd0d644ca798bdc94626fdef4f>
    <m79e07ce3690491db9121a08429fad40 xmlns="04738c6d-ecc8-46f1-821f-82e308eab3d9">
      <Terms xmlns="http://schemas.microsoft.com/office/infopath/2007/PartnerControls">
        <TermInfo xmlns="http://schemas.microsoft.com/office/infopath/2007/PartnerControls">
          <TermName xmlns="http://schemas.microsoft.com/office/infopath/2007/PartnerControls">Air</TermName>
          <TermId xmlns="http://schemas.microsoft.com/office/infopath/2007/PartnerControls">bae4d02c-6a4f-4c05-88c9-3d9c33685563</TermId>
        </TermInfo>
      </Terms>
    </m79e07ce3690491db9121a08429fad40>
    <TaxCatchAll xmlns="04738c6d-ecc8-46f1-821f-82e308eab3d9">
      <Value>104</Value>
      <Value>577</Value>
      <Value>576</Value>
      <Value>575</Value>
    </TaxCatchAll>
    <UKProtectiveMarking xmlns="04738c6d-ecc8-46f1-821f-82e308eab3d9">OFFICIAL-SENSITIVE</UKProtectiveMarking>
    <CategoryDescription xmlns="http://schemas.microsoft.com/sharepoint.v3" xsi:nil="true"/>
    <CreatedOriginated xmlns="04738c6d-ecc8-46f1-821f-82e308eab3d9">2017-11-14T00:00:00+00:00</CreatedOriginated>
    <i71a74d1f9984201b479cc08077b6323 xmlns="04738c6d-ecc8-46f1-821f-82e308eab3d9">
      <Terms xmlns="http://schemas.microsoft.com/office/infopath/2007/PartnerControls">
        <TermInfo xmlns="http://schemas.microsoft.com/office/infopath/2007/PartnerControls">
          <TermName xmlns="http://schemas.microsoft.com/office/infopath/2007/PartnerControls">Support services</TermName>
          <TermId xmlns="http://schemas.microsoft.com/office/infopath/2007/PartnerControls">abc3bd78-8e16-40cf-b023-1a09b551d5b4</TermId>
        </TermInfo>
      </Terms>
    </i71a74d1f9984201b479cc08077b6323>
    <wic_System_Copyright xmlns="http://schemas.microsoft.com/sharepoint/v3/fields" xsi:nil="true"/>
  </documentManagement>
</p:properties>
</file>

<file path=customXml/itemProps1.xml><?xml version="1.0" encoding="utf-8"?>
<ds:datastoreItem xmlns:ds="http://schemas.openxmlformats.org/officeDocument/2006/customXml" ds:itemID="{D946C6E0-D01F-4B12-AD59-74C393EE71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738c6d-ecc8-46f1-821f-82e308eab3d9"/>
    <ds:schemaRef ds:uri="http://schemas.microsoft.com/sharepoint.v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55551E-C1C5-4DA7-B405-A8CE108A12A4}">
  <ds:schemaRefs>
    <ds:schemaRef ds:uri="http://schemas.microsoft.com/sharepoint/v3/contenttype/forms"/>
  </ds:schemaRefs>
</ds:datastoreItem>
</file>

<file path=customXml/itemProps3.xml><?xml version="1.0" encoding="utf-8"?>
<ds:datastoreItem xmlns:ds="http://schemas.openxmlformats.org/officeDocument/2006/customXml" ds:itemID="{9E9A60AB-EAF4-448E-B547-3E9D803A8D9B}">
  <ds:schemaRefs>
    <ds:schemaRef ds:uri="http://schemas.openxmlformats.org/officeDocument/2006/bibliography"/>
  </ds:schemaRefs>
</ds:datastoreItem>
</file>

<file path=customXml/itemProps4.xml><?xml version="1.0" encoding="utf-8"?>
<ds:datastoreItem xmlns:ds="http://schemas.openxmlformats.org/officeDocument/2006/customXml" ds:itemID="{328149E3-C2E0-44D6-8C98-508F85DA7504}">
  <ds:schemaRefs>
    <ds:schemaRef ds:uri="Microsoft.SharePoint.Taxonomy.ContentTypeSync"/>
  </ds:schemaRefs>
</ds:datastoreItem>
</file>

<file path=customXml/itemProps5.xml><?xml version="1.0" encoding="utf-8"?>
<ds:datastoreItem xmlns:ds="http://schemas.openxmlformats.org/officeDocument/2006/customXml" ds:itemID="{433BCAE7-17A0-46C3-A5DE-F637C9F945C8}">
  <ds:schemaRefs>
    <ds:schemaRef ds:uri="office.server.policy"/>
  </ds:schemaRefs>
</ds:datastoreItem>
</file>

<file path=customXml/itemProps6.xml><?xml version="1.0" encoding="utf-8"?>
<ds:datastoreItem xmlns:ds="http://schemas.openxmlformats.org/officeDocument/2006/customXml" ds:itemID="{AEE98B2D-5F45-4532-9D43-FF4483CB0586}">
  <ds:schemaRefs>
    <ds:schemaRef ds:uri="http://schemas.microsoft.com/sharepoint/events"/>
  </ds:schemaRefs>
</ds:datastoreItem>
</file>

<file path=customXml/itemProps7.xml><?xml version="1.0" encoding="utf-8"?>
<ds:datastoreItem xmlns:ds="http://schemas.openxmlformats.org/officeDocument/2006/customXml" ds:itemID="{3E788818-A6C3-4165-B56D-CF1BBAA5F916}">
  <ds:schemaRefs>
    <ds:schemaRef ds:uri="http://schemas.microsoft.com/office/2006/metadata/longProperties"/>
  </ds:schemaRefs>
</ds:datastoreItem>
</file>

<file path=customXml/itemProps8.xml><?xml version="1.0" encoding="utf-8"?>
<ds:datastoreItem xmlns:ds="http://schemas.openxmlformats.org/officeDocument/2006/customXml" ds:itemID="{D4F4EDC8-4657-4D8A-9363-6C8F6B6A9CDE}">
  <ds:schemaRefs>
    <ds:schemaRef ds:uri="http://schemas.microsoft.com/office/2006/metadata/properties"/>
    <ds:schemaRef ds:uri="http://schemas.microsoft.com/office/infopath/2007/PartnerControls"/>
    <ds:schemaRef ds:uri="04738c6d-ecc8-46f1-821f-82e308eab3d9"/>
    <ds:schemaRef ds:uri="http://schemas.microsoft.com/sharepoint/v3/field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5</Pages>
  <Words>1484</Words>
  <Characters>7838</Characters>
  <Application>Microsoft Office Word</Application>
  <DocSecurity>0</DocSecurity>
  <Lines>174</Lines>
  <Paragraphs>73</Paragraphs>
  <ScaleCrop>false</ScaleCrop>
  <HeadingPairs>
    <vt:vector size="2" baseType="variant">
      <vt:variant>
        <vt:lpstr>Title</vt:lpstr>
      </vt:variant>
      <vt:variant>
        <vt:i4>1</vt:i4>
      </vt:variant>
    </vt:vector>
  </HeadingPairs>
  <TitlesOfParts>
    <vt:vector size="1" baseType="lpstr">
      <vt:lpstr>20171031-Visit Instruction-VI 334_17 Civil Service Fast Streamers 6 Nov 17</vt:lpstr>
    </vt:vector>
  </TitlesOfParts>
  <Company>MOD</Company>
  <LinksUpToDate>false</LinksUpToDate>
  <CharactersWithSpaces>9249</CharactersWithSpaces>
  <SharedDoc>false</SharedDoc>
  <HyperlinkBase>P:\JB\Work\ACLO</HyperlinkBase>
  <HLinks>
    <vt:vector size="6" baseType="variant">
      <vt:variant>
        <vt:i4>7733260</vt:i4>
      </vt:variant>
      <vt:variant>
        <vt:i4>0</vt:i4>
      </vt:variant>
      <vt:variant>
        <vt:i4>0</vt:i4>
      </vt:variant>
      <vt:variant>
        <vt:i4>5</vt:i4>
      </vt:variant>
      <vt:variant>
        <vt:lpwstr>mailto:keith.g.watt2@boeing.com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20171031-Visit Instruction-VI 334_17 Civil Service Fast Streamers 6 Nov 17</dc:title>
  <dc:subject>Visit 14 Apr</dc:subject>
  <dc:creator>RAF Brize Norton</dc:creator>
  <cp:keywords/>
  <dc:description>Unclassified</dc:description>
  <cp:lastModifiedBy>Watt, Keith G</cp:lastModifiedBy>
  <cp:revision>10</cp:revision>
  <cp:lastPrinted>2024-11-07T09:37:00Z</cp:lastPrinted>
  <dcterms:created xsi:type="dcterms:W3CDTF">2026-10-19T13:41:00Z</dcterms:created>
  <dcterms:modified xsi:type="dcterms:W3CDTF">2026-10-22T12:52:00Z</dcterms:modified>
  <cp:category>90SU E-Registry File Reference if known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onth">
    <vt:lpwstr>VI's (Complete)</vt:lpwstr>
  </property>
  <property fmtid="{D5CDD505-2E9C-101B-9397-08002B2CF9AE}" pid="3" name="ContentType">
    <vt:lpwstr>MOD Document</vt:lpwstr>
  </property>
  <property fmtid="{D5CDD505-2E9C-101B-9397-08002B2CF9AE}" pid="4" name="Description0">
    <vt:lpwstr/>
  </property>
  <property fmtid="{D5CDD505-2E9C-101B-9397-08002B2CF9AE}" pid="5" name="DPADisclosabilityIndicator">
    <vt:lpwstr/>
  </property>
  <property fmtid="{D5CDD505-2E9C-101B-9397-08002B2CF9AE}" pid="6" name="FOIReleasedOnRequest">
    <vt:lpwstr/>
  </property>
  <property fmtid="{D5CDD505-2E9C-101B-9397-08002B2CF9AE}" pid="7" name="PolicyIdentifier">
    <vt:lpwstr>UK</vt:lpwstr>
  </property>
  <property fmtid="{D5CDD505-2E9C-101B-9397-08002B2CF9AE}" pid="8" name="SecurityNonUKConstraints">
    <vt:lpwstr/>
  </property>
  <property fmtid="{D5CDD505-2E9C-101B-9397-08002B2CF9AE}" pid="9" name="EIRException">
    <vt:lpwstr/>
  </property>
  <property fmtid="{D5CDD505-2E9C-101B-9397-08002B2CF9AE}" pid="10" name="Subject CategoryOOB">
    <vt:lpwstr>;#PUBLIC RELATIONS;#</vt:lpwstr>
  </property>
  <property fmtid="{D5CDD505-2E9C-101B-9397-08002B2CF9AE}" pid="11" name="Subject KeywordsOOB">
    <vt:lpwstr>;#Defence in the wider community;#</vt:lpwstr>
  </property>
  <property fmtid="{D5CDD505-2E9C-101B-9397-08002B2CF9AE}" pid="12" name="Local KeywordsOOB">
    <vt:lpwstr>;#Community;#</vt:lpwstr>
  </property>
  <property fmtid="{D5CDD505-2E9C-101B-9397-08002B2CF9AE}" pid="13" name="SecurityDescriptors">
    <vt:lpwstr>None</vt:lpwstr>
  </property>
  <property fmtid="{D5CDD505-2E9C-101B-9397-08002B2CF9AE}" pid="14" name="Status">
    <vt:lpwstr>Draft</vt:lpwstr>
  </property>
  <property fmtid="{D5CDD505-2E9C-101B-9397-08002B2CF9AE}" pid="15" name="AuthorOriginator">
    <vt:lpwstr>McDonald, Laura Flt Lt</vt:lpwstr>
  </property>
  <property fmtid="{D5CDD505-2E9C-101B-9397-08002B2CF9AE}" pid="16" name="Copyright">
    <vt:lpwstr/>
  </property>
  <property fmtid="{D5CDD505-2E9C-101B-9397-08002B2CF9AE}" pid="17" name="FOIExemption">
    <vt:lpwstr>No</vt:lpwstr>
  </property>
  <property fmtid="{D5CDD505-2E9C-101B-9397-08002B2CF9AE}" pid="18" name="Business OwnerOOB">
    <vt:lpwstr>RAF Brize Norton</vt:lpwstr>
  </property>
  <property fmtid="{D5CDD505-2E9C-101B-9397-08002B2CF9AE}" pid="19" name="fileplanIDOOB">
    <vt:lpwstr>01_06 Manage Relations</vt:lpwstr>
  </property>
  <property fmtid="{D5CDD505-2E9C-101B-9397-08002B2CF9AE}" pid="20" name="DPAExemption">
    <vt:lpwstr/>
  </property>
  <property fmtid="{D5CDD505-2E9C-101B-9397-08002B2CF9AE}" pid="21" name="EIRDisclosabilityIndicator">
    <vt:lpwstr/>
  </property>
  <property fmtid="{D5CDD505-2E9C-101B-9397-08002B2CF9AE}" pid="22" name="fileplanIDPTH">
    <vt:lpwstr>01_Administer/01_06 Manage Relations</vt:lpwstr>
  </property>
  <property fmtid="{D5CDD505-2E9C-101B-9397-08002B2CF9AE}" pid="23" name="BusinessOwner">
    <vt:lpwstr/>
  </property>
  <property fmtid="{D5CDD505-2E9C-101B-9397-08002B2CF9AE}" pid="24" name="SubjectKeywords">
    <vt:lpwstr/>
  </property>
  <property fmtid="{D5CDD505-2E9C-101B-9397-08002B2CF9AE}" pid="25" name="SubjectCategory">
    <vt:lpwstr/>
  </property>
  <property fmtid="{D5CDD505-2E9C-101B-9397-08002B2CF9AE}" pid="26" name="RetentionCategory">
    <vt:lpwstr>None</vt:lpwstr>
  </property>
  <property fmtid="{D5CDD505-2E9C-101B-9397-08002B2CF9AE}" pid="27" name="Declared">
    <vt:lpwstr>0</vt:lpwstr>
  </property>
  <property fmtid="{D5CDD505-2E9C-101B-9397-08002B2CF9AE}" pid="28" name="DocId">
    <vt:lpwstr/>
  </property>
  <property fmtid="{D5CDD505-2E9C-101B-9397-08002B2CF9AE}" pid="29" name="fileplanID">
    <vt:lpwstr>577;#03_02 Manage Communication Services|66e56ec9-43bf-4fd2-9d50-804c759d57d2</vt:lpwstr>
  </property>
  <property fmtid="{D5CDD505-2E9C-101B-9397-08002B2CF9AE}" pid="30" name="MeridioUrl">
    <vt:lpwstr/>
  </property>
  <property fmtid="{D5CDD505-2E9C-101B-9397-08002B2CF9AE}" pid="31" name="LocalKeywords">
    <vt:lpwstr/>
  </property>
  <property fmtid="{D5CDD505-2E9C-101B-9397-08002B2CF9AE}" pid="32" name="MeridioEDCData">
    <vt:lpwstr>Fri, 13 Nov 2015 09:40:00 GMT</vt:lpwstr>
  </property>
  <property fmtid="{D5CDD505-2E9C-101B-9397-08002B2CF9AE}" pid="33" name="MeridioEDCStatus">
    <vt:lpwstr>transferpending</vt:lpwstr>
  </property>
  <property fmtid="{D5CDD505-2E9C-101B-9397-08002B2CF9AE}" pid="34" name="originalmeridioedcdata">
    <vt:lpwstr/>
  </property>
  <property fmtid="{D5CDD505-2E9C-101B-9397-08002B2CF9AE}" pid="35" name="originalmeridioedcstatus">
    <vt:lpwstr/>
  </property>
  <property fmtid="{D5CDD505-2E9C-101B-9397-08002B2CF9AE}" pid="36" name="FOIPublicationDate">
    <vt:lpwstr/>
  </property>
  <property fmtid="{D5CDD505-2E9C-101B-9397-08002B2CF9AE}" pid="37" name="Subject Category">
    <vt:lpwstr>575;#Support services|abc3bd78-8e16-40cf-b023-1a09b551d5b4</vt:lpwstr>
  </property>
  <property fmtid="{D5CDD505-2E9C-101B-9397-08002B2CF9AE}" pid="38" name="TaxKeyword">
    <vt:lpwstr/>
  </property>
  <property fmtid="{D5CDD505-2E9C-101B-9397-08002B2CF9AE}" pid="39" name="Business Owner">
    <vt:lpwstr>104;#Air|bae4d02c-6a4f-4c05-88c9-3d9c33685563</vt:lpwstr>
  </property>
  <property fmtid="{D5CDD505-2E9C-101B-9397-08002B2CF9AE}" pid="40" name="Subject Keywords">
    <vt:lpwstr>576;#Communication services|4ad79c0f-e6ff-4152-b7a9-03e31f30b640</vt:lpwstr>
  </property>
  <property fmtid="{D5CDD505-2E9C-101B-9397-08002B2CF9AE}" pid="41" name="_dlc_ExpireDate">
    <vt:lpwstr>2023-03-14T10:38:07Z</vt:lpwstr>
  </property>
  <property fmtid="{D5CDD505-2E9C-101B-9397-08002B2CF9AE}" pid="42" name="display_urn:schemas-microsoft-com:office:office#Editor">
    <vt:lpwstr>Hall, Becky FS  (BZN-MCO Visits Offr)</vt:lpwstr>
  </property>
  <property fmtid="{D5CDD505-2E9C-101B-9397-08002B2CF9AE}" pid="43" name="Order">
    <vt:lpwstr>22600.0000000000</vt:lpwstr>
  </property>
  <property fmtid="{D5CDD505-2E9C-101B-9397-08002B2CF9AE}" pid="44" name="xd_ProgID">
    <vt:lpwstr/>
  </property>
  <property fmtid="{D5CDD505-2E9C-101B-9397-08002B2CF9AE}" pid="45" name="SharedWithUsers">
    <vt:lpwstr>2655;#THROSSELL, Georgina E1 (BZN-Stn Cdr PA);#1614;#Buxton, Thomas MACR (BZN-SWO)</vt:lpwstr>
  </property>
  <property fmtid="{D5CDD505-2E9C-101B-9397-08002B2CF9AE}" pid="46" name="TemplateUrl">
    <vt:lpwstr/>
  </property>
  <property fmtid="{D5CDD505-2E9C-101B-9397-08002B2CF9AE}" pid="47" name="ComplianceAssetId">
    <vt:lpwstr/>
  </property>
  <property fmtid="{D5CDD505-2E9C-101B-9397-08002B2CF9AE}" pid="48" name="display_urn:schemas-microsoft-com:office:office#Author">
    <vt:lpwstr>Hall, Becky FS  (BZN-MCO Visits Offr)</vt:lpwstr>
  </property>
  <property fmtid="{D5CDD505-2E9C-101B-9397-08002B2CF9AE}" pid="49" name="ContentTypeId">
    <vt:lpwstr>0x010100D9D675D6CDED02438DC7CFF78D2F29E40300C0048DD82C094E45B0892D8FF2A73303</vt:lpwstr>
  </property>
  <property fmtid="{D5CDD505-2E9C-101B-9397-08002B2CF9AE}" pid="50" name="_dlc_Exempt">
    <vt:lpwstr/>
  </property>
  <property fmtid="{D5CDD505-2E9C-101B-9397-08002B2CF9AE}" pid="51" name="xd_Signature">
    <vt:lpwstr/>
  </property>
  <property fmtid="{D5CDD505-2E9C-101B-9397-08002B2CF9AE}" pid="52"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53" name="_dlc_policyId">
    <vt:lpwstr>0x010100D9D675D6CDED02438DC7CFF78D2F29E403|2137034394</vt:lpwstr>
  </property>
  <property fmtid="{D5CDD505-2E9C-101B-9397-08002B2CF9AE}" pid="54" name="Category">
    <vt:lpwstr/>
  </property>
  <property fmtid="{D5CDD505-2E9C-101B-9397-08002B2CF9AE}" pid="55" name="display_urn:schemas-microsoft-com:office:office#SharedWithUsers">
    <vt:lpwstr>THROSSELL, Georgina E1 (BZN-Stn Cdr PA);Buxton, Thomas MACR (BZN-SWO)</vt:lpwstr>
  </property>
  <property fmtid="{D5CDD505-2E9C-101B-9397-08002B2CF9AE}" pid="56" name="Source Folder Path">
    <vt:lpwstr/>
  </property>
  <property fmtid="{D5CDD505-2E9C-101B-9397-08002B2CF9AE}" pid="57" name="File System Path">
    <vt:lpwstr/>
  </property>
  <property fmtid="{D5CDD505-2E9C-101B-9397-08002B2CF9AE}" pid="58" name="GrammarlyDocumentId">
    <vt:lpwstr>e8a7d0c0c93857b67aba75d433fb72bf232a04c1bf555c0c7932e682cf686ada</vt:lpwstr>
  </property>
</Properties>
</file>